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F13" w:rsidRDefault="000F5F13" w:rsidP="006240F2">
      <w:pPr>
        <w:rPr>
          <w:rFonts w:ascii="Times New Roman" w:hAnsi="Times New Roman" w:cs="Times New Roman"/>
          <w:b/>
          <w:bCs/>
          <w:sz w:val="28"/>
          <w:szCs w:val="28"/>
        </w:rPr>
      </w:pPr>
    </w:p>
    <w:p w:rsidR="000F5F13" w:rsidRDefault="000F5F13" w:rsidP="00AB56E9">
      <w:pPr>
        <w:jc w:val="center"/>
        <w:rPr>
          <w:rFonts w:ascii="Times New Roman" w:hAnsi="Times New Roman" w:cs="Times New Roman"/>
          <w:b/>
          <w:bCs/>
          <w:sz w:val="28"/>
          <w:szCs w:val="28"/>
        </w:rPr>
      </w:pPr>
      <w:r>
        <w:rPr>
          <w:rFonts w:ascii="Times New Roman" w:hAnsi="Times New Roman" w:cs="Times New Roman"/>
          <w:b/>
          <w:bCs/>
          <w:sz w:val="28"/>
          <w:szCs w:val="28"/>
        </w:rPr>
        <w:t xml:space="preserve">Отчет о работе за 2025 год </w:t>
      </w:r>
    </w:p>
    <w:p w:rsidR="000F5F13" w:rsidRDefault="000F5F13" w:rsidP="00AB56E9">
      <w:pPr>
        <w:jc w:val="center"/>
        <w:rPr>
          <w:rFonts w:ascii="Times New Roman" w:hAnsi="Times New Roman" w:cs="Times New Roman"/>
          <w:b/>
          <w:bCs/>
          <w:sz w:val="28"/>
          <w:szCs w:val="28"/>
        </w:rPr>
      </w:pPr>
      <w:r>
        <w:rPr>
          <w:rFonts w:ascii="Times New Roman" w:hAnsi="Times New Roman" w:cs="Times New Roman"/>
          <w:b/>
          <w:bCs/>
          <w:sz w:val="28"/>
          <w:szCs w:val="28"/>
        </w:rPr>
        <w:t>депутата Воронежской городской Думы</w:t>
      </w:r>
    </w:p>
    <w:p w:rsidR="000F5F13" w:rsidRDefault="000F5F13" w:rsidP="00AB56E9">
      <w:pPr>
        <w:jc w:val="center"/>
        <w:rPr>
          <w:rFonts w:ascii="Times New Roman" w:hAnsi="Times New Roman" w:cs="Times New Roman"/>
          <w:b/>
          <w:bCs/>
          <w:sz w:val="28"/>
          <w:szCs w:val="28"/>
        </w:rPr>
      </w:pPr>
      <w:r>
        <w:rPr>
          <w:rFonts w:ascii="Times New Roman" w:hAnsi="Times New Roman" w:cs="Times New Roman"/>
          <w:b/>
          <w:bCs/>
          <w:sz w:val="28"/>
          <w:szCs w:val="28"/>
        </w:rPr>
        <w:t>Крючков Сергей Александрович</w:t>
      </w:r>
    </w:p>
    <w:p w:rsidR="000F5F13" w:rsidRDefault="000F5F13" w:rsidP="00AB56E9">
      <w:pPr>
        <w:jc w:val="center"/>
        <w:rPr>
          <w:rFonts w:ascii="Times New Roman" w:hAnsi="Times New Roman" w:cs="Times New Roman"/>
          <w:sz w:val="28"/>
          <w:szCs w:val="28"/>
        </w:rPr>
      </w:pPr>
    </w:p>
    <w:p w:rsidR="000F5F13" w:rsidRDefault="000F5F13" w:rsidP="00D35C3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Сергей Александрович Крючков – председатель постоянной комиссии по градостроительной деятельности и земельным отношениям,  член постоянной комиссии </w:t>
      </w:r>
      <w:r w:rsidRPr="006240F2">
        <w:rPr>
          <w:rFonts w:ascii="Times New Roman" w:hAnsi="Times New Roman" w:cs="Times New Roman"/>
          <w:sz w:val="28"/>
          <w:szCs w:val="28"/>
        </w:rPr>
        <w:t>по жилищно-коммунальному хозяйству, дорожному хозяйству и благоустройству</w:t>
      </w:r>
      <w:r>
        <w:rPr>
          <w:rFonts w:ascii="Times New Roman" w:hAnsi="Times New Roman" w:cs="Times New Roman"/>
          <w:sz w:val="28"/>
          <w:szCs w:val="28"/>
        </w:rPr>
        <w:t xml:space="preserve">, рабочей группы по разработке эффективных механизмов для решения вопроса по передаче бесхозяйных инженерных сетей на территории городского округа город Воронеж и муниципальных образований Воронежской области ресурсоснабжающих организациям, комиссии по землепользованию и застройке городского округа город Воронеж, комиссии </w:t>
      </w:r>
      <w:r w:rsidRPr="00D35C31">
        <w:rPr>
          <w:rFonts w:ascii="Times New Roman" w:hAnsi="Times New Roman" w:cs="Times New Roman"/>
          <w:sz w:val="28"/>
          <w:szCs w:val="28"/>
        </w:rPr>
        <w:t>по бюджету, экономике, планированию, налоговой</w:t>
      </w:r>
      <w:r>
        <w:rPr>
          <w:rFonts w:ascii="Times New Roman" w:hAnsi="Times New Roman" w:cs="Times New Roman"/>
          <w:sz w:val="28"/>
          <w:szCs w:val="28"/>
        </w:rPr>
        <w:t xml:space="preserve"> политике </w:t>
      </w:r>
      <w:r w:rsidRPr="00D35C31">
        <w:rPr>
          <w:rFonts w:ascii="Times New Roman" w:hAnsi="Times New Roman" w:cs="Times New Roman"/>
          <w:sz w:val="28"/>
          <w:szCs w:val="28"/>
        </w:rPr>
        <w:t>и инвестициям</w:t>
      </w:r>
      <w:r>
        <w:rPr>
          <w:rFonts w:ascii="Times New Roman" w:hAnsi="Times New Roman" w:cs="Times New Roman"/>
          <w:sz w:val="28"/>
          <w:szCs w:val="28"/>
        </w:rPr>
        <w:t xml:space="preserve">. Является членом фракции «Единая Россия» в Воронежской городской Думе. </w:t>
      </w:r>
    </w:p>
    <w:p w:rsidR="000F5F13" w:rsidRPr="00D648E0" w:rsidRDefault="000F5F13" w:rsidP="00D648E0">
      <w:pPr>
        <w:spacing w:line="360" w:lineRule="auto"/>
        <w:ind w:firstLine="708"/>
        <w:jc w:val="center"/>
        <w:rPr>
          <w:rFonts w:ascii="Times New Roman" w:hAnsi="Times New Roman" w:cs="Times New Roman"/>
          <w:sz w:val="28"/>
          <w:szCs w:val="28"/>
        </w:rPr>
      </w:pPr>
      <w:r w:rsidRPr="00D648E0">
        <w:rPr>
          <w:rFonts w:ascii="Times New Roman" w:hAnsi="Times New Roman" w:cs="Times New Roman"/>
          <w:b/>
          <w:bCs/>
          <w:sz w:val="28"/>
          <w:szCs w:val="28"/>
        </w:rPr>
        <w:t>Работа в Воронежской городской Думе</w:t>
      </w:r>
    </w:p>
    <w:p w:rsidR="000F5F13" w:rsidRPr="009C5611" w:rsidRDefault="000F5F13" w:rsidP="0052754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 отчетный период Сергей Александрович провел </w:t>
      </w:r>
      <w:r>
        <w:rPr>
          <w:rFonts w:ascii="Times New Roman" w:hAnsi="Times New Roman" w:cs="Times New Roman"/>
          <w:sz w:val="28"/>
          <w:szCs w:val="28"/>
        </w:rPr>
        <w:br/>
        <w:t>6 заседаний постоянной комиссии по градостроительной деятельности и земельным отношениям, на которых было рассмотрено 23 вопроса.</w:t>
      </w:r>
    </w:p>
    <w:p w:rsidR="000F5F13" w:rsidRDefault="000F5F13" w:rsidP="00AB56E9">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К числу наиболее значимых проектов, утвержденных депутатами на заседаниях Воронежской городской Думы, можно отнести:</w:t>
      </w:r>
    </w:p>
    <w:p w:rsidR="000F5F13" w:rsidRDefault="000F5F13" w:rsidP="00FC182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D35C31">
        <w:rPr>
          <w:color w:val="000000"/>
          <w:sz w:val="28"/>
          <w:szCs w:val="28"/>
        </w:rPr>
        <w:t xml:space="preserve"> </w:t>
      </w:r>
      <w:r w:rsidRPr="00D35C31">
        <w:rPr>
          <w:rFonts w:ascii="Times New Roman" w:hAnsi="Times New Roman" w:cs="Times New Roman"/>
          <w:color w:val="000000"/>
          <w:sz w:val="28"/>
          <w:szCs w:val="28"/>
        </w:rPr>
        <w:t xml:space="preserve">О внесении изменений в решение Воронежской городской Думы </w:t>
      </w:r>
      <w:r w:rsidRPr="00D35C31">
        <w:rPr>
          <w:rFonts w:ascii="Times New Roman" w:hAnsi="Times New Roman" w:cs="Times New Roman"/>
          <w:color w:val="000000"/>
          <w:sz w:val="28"/>
          <w:szCs w:val="28"/>
        </w:rPr>
        <w:br/>
        <w:t>от 24.04.2024 № 989-</w:t>
      </w:r>
      <w:r w:rsidRPr="00D35C31">
        <w:rPr>
          <w:rFonts w:ascii="Times New Roman" w:hAnsi="Times New Roman" w:cs="Times New Roman"/>
          <w:color w:val="000000"/>
          <w:sz w:val="28"/>
          <w:szCs w:val="28"/>
          <w:lang w:val="en-US"/>
        </w:rPr>
        <w:t>V</w:t>
      </w:r>
      <w:r w:rsidRPr="00D35C31">
        <w:rPr>
          <w:rFonts w:ascii="Times New Roman" w:hAnsi="Times New Roman" w:cs="Times New Roman"/>
          <w:color w:val="000000"/>
          <w:sz w:val="28"/>
          <w:szCs w:val="28"/>
        </w:rPr>
        <w:t xml:space="preserve"> «Об утверждении перечня индикаторов риска нарушения обязательных требований при осуществлении муниципального земельного контроля на территории городского округа город Воронеж»</w:t>
      </w:r>
      <w:r>
        <w:rPr>
          <w:rFonts w:ascii="Times New Roman" w:hAnsi="Times New Roman" w:cs="Times New Roman"/>
          <w:sz w:val="28"/>
          <w:szCs w:val="28"/>
        </w:rPr>
        <w:t>;</w:t>
      </w:r>
    </w:p>
    <w:p w:rsidR="000F5F13" w:rsidRDefault="000F5F13" w:rsidP="00FC182F">
      <w:pPr>
        <w:spacing w:line="36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D35C31">
        <w:rPr>
          <w:rFonts w:ascii="Times New Roman" w:hAnsi="Times New Roman" w:cs="Times New Roman"/>
          <w:color w:val="000000"/>
          <w:sz w:val="28"/>
          <w:szCs w:val="28"/>
        </w:rPr>
        <w:t>О внесении изменений в решение Воронежской городской Думы от 02.03.2022 № 400-</w:t>
      </w:r>
      <w:r w:rsidRPr="00D35C31">
        <w:rPr>
          <w:rFonts w:ascii="Times New Roman" w:hAnsi="Times New Roman" w:cs="Times New Roman"/>
          <w:color w:val="000000"/>
          <w:sz w:val="28"/>
          <w:szCs w:val="28"/>
          <w:lang w:val="en-US"/>
        </w:rPr>
        <w:t>V</w:t>
      </w:r>
      <w:r w:rsidRPr="00D35C31">
        <w:rPr>
          <w:rFonts w:ascii="Times New Roman" w:hAnsi="Times New Roman" w:cs="Times New Roman"/>
          <w:color w:val="000000"/>
          <w:sz w:val="28"/>
          <w:szCs w:val="28"/>
        </w:rPr>
        <w:t xml:space="preserve"> «Об утверждении показателей результативности и </w:t>
      </w:r>
      <w:r w:rsidRPr="00D35C31">
        <w:rPr>
          <w:rFonts w:ascii="Times New Roman" w:hAnsi="Times New Roman" w:cs="Times New Roman"/>
          <w:color w:val="000000"/>
          <w:sz w:val="28"/>
          <w:szCs w:val="28"/>
        </w:rPr>
        <w:lastRenderedPageBreak/>
        <w:t>эффективности муниципального земельного контроля на территории городского округа город Воронеж»</w:t>
      </w:r>
      <w:r>
        <w:rPr>
          <w:rFonts w:ascii="Times New Roman" w:hAnsi="Times New Roman" w:cs="Times New Roman"/>
          <w:color w:val="000000"/>
          <w:sz w:val="28"/>
          <w:szCs w:val="28"/>
        </w:rPr>
        <w:t>;</w:t>
      </w:r>
    </w:p>
    <w:p w:rsidR="000F5F13" w:rsidRDefault="000F5F13" w:rsidP="00FC182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D35C31">
        <w:rPr>
          <w:rFonts w:ascii="Times New Roman" w:hAnsi="Times New Roman" w:cs="Times New Roman"/>
          <w:sz w:val="28"/>
          <w:szCs w:val="28"/>
        </w:rPr>
        <w:t>О внесении изменений в решение Воронежской городской Думы от 07.10.2005 № 162-</w:t>
      </w:r>
      <w:r w:rsidRPr="00D35C31">
        <w:rPr>
          <w:rFonts w:ascii="Times New Roman" w:hAnsi="Times New Roman" w:cs="Times New Roman"/>
          <w:sz w:val="28"/>
          <w:szCs w:val="28"/>
          <w:lang w:val="en-US"/>
        </w:rPr>
        <w:t>II</w:t>
      </w:r>
      <w:r w:rsidRPr="00D35C31">
        <w:rPr>
          <w:rFonts w:ascii="Times New Roman" w:hAnsi="Times New Roman" w:cs="Times New Roman"/>
          <w:sz w:val="28"/>
          <w:szCs w:val="28"/>
        </w:rPr>
        <w:t xml:space="preserve"> «О введении в действие земельного налога на территории городского округа город Воронеж»</w:t>
      </w:r>
      <w:r>
        <w:rPr>
          <w:rFonts w:ascii="Times New Roman" w:hAnsi="Times New Roman" w:cs="Times New Roman"/>
          <w:sz w:val="28"/>
          <w:szCs w:val="28"/>
        </w:rPr>
        <w:t>;</w:t>
      </w:r>
    </w:p>
    <w:p w:rsidR="000F5F13" w:rsidRDefault="000F5F13" w:rsidP="00FC182F">
      <w:pPr>
        <w:spacing w:line="36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D35C31">
        <w:rPr>
          <w:rFonts w:ascii="Times New Roman" w:hAnsi="Times New Roman" w:cs="Times New Roman"/>
          <w:color w:val="000000"/>
          <w:sz w:val="28"/>
          <w:szCs w:val="28"/>
        </w:rPr>
        <w:t xml:space="preserve">О внесении изменений в решение Воронежской городской Думы </w:t>
      </w:r>
      <w:r w:rsidRPr="00D35C31">
        <w:rPr>
          <w:rFonts w:ascii="Times New Roman" w:hAnsi="Times New Roman" w:cs="Times New Roman"/>
          <w:color w:val="000000"/>
          <w:sz w:val="28"/>
          <w:szCs w:val="28"/>
        </w:rPr>
        <w:br/>
        <w:t>от 27.05.2020 № 1430-</w:t>
      </w:r>
      <w:r w:rsidRPr="00D35C31">
        <w:rPr>
          <w:rFonts w:ascii="Times New Roman" w:hAnsi="Times New Roman" w:cs="Times New Roman"/>
          <w:color w:val="000000"/>
          <w:sz w:val="28"/>
          <w:szCs w:val="28"/>
          <w:lang w:val="en-US"/>
        </w:rPr>
        <w:t>IV</w:t>
      </w:r>
      <w:r w:rsidRPr="00D35C31">
        <w:rPr>
          <w:rFonts w:ascii="Times New Roman" w:hAnsi="Times New Roman" w:cs="Times New Roman"/>
          <w:color w:val="000000"/>
          <w:sz w:val="28"/>
          <w:szCs w:val="28"/>
        </w:rPr>
        <w:t xml:space="preserve"> «Об утверждении Положения о порядке организации и проведения публичных слушаний или общественных обсуждений по вопросам градостроительной деятельности в городском округе город Воронеж»</w:t>
      </w:r>
      <w:r>
        <w:rPr>
          <w:rFonts w:ascii="Times New Roman" w:hAnsi="Times New Roman" w:cs="Times New Roman"/>
          <w:color w:val="000000"/>
          <w:sz w:val="28"/>
          <w:szCs w:val="28"/>
        </w:rPr>
        <w:t>;</w:t>
      </w:r>
    </w:p>
    <w:p w:rsidR="000F5F13" w:rsidRDefault="000F5F13" w:rsidP="00FC182F">
      <w:pPr>
        <w:spacing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D35C31">
        <w:rPr>
          <w:rFonts w:ascii="Times New Roman" w:hAnsi="Times New Roman" w:cs="Times New Roman"/>
          <w:color w:val="000000"/>
          <w:sz w:val="28"/>
          <w:szCs w:val="28"/>
        </w:rPr>
        <w:t>О внесении изменений в решение Воронежской городской Думы от 25.12.2024 № 1166-</w:t>
      </w:r>
      <w:r w:rsidRPr="00D35C31">
        <w:rPr>
          <w:rFonts w:ascii="Times New Roman" w:hAnsi="Times New Roman" w:cs="Times New Roman"/>
          <w:color w:val="000000"/>
          <w:sz w:val="28"/>
          <w:szCs w:val="28"/>
          <w:lang w:val="en-US"/>
        </w:rPr>
        <w:t>V</w:t>
      </w:r>
      <w:r w:rsidRPr="00D35C31">
        <w:rPr>
          <w:rFonts w:ascii="Times New Roman" w:hAnsi="Times New Roman" w:cs="Times New Roman"/>
          <w:color w:val="000000"/>
          <w:sz w:val="28"/>
          <w:szCs w:val="28"/>
        </w:rPr>
        <w:t xml:space="preserve"> «Об утверждении Генерального плана городского округа город Воронеж» и в решение Воронежской городской Думы </w:t>
      </w:r>
      <w:r w:rsidRPr="00D35C31">
        <w:rPr>
          <w:rFonts w:ascii="Times New Roman" w:hAnsi="Times New Roman" w:cs="Times New Roman"/>
          <w:color w:val="000000"/>
          <w:sz w:val="28"/>
          <w:szCs w:val="28"/>
        </w:rPr>
        <w:br/>
        <w:t>от 20.04.2022 № 466-</w:t>
      </w:r>
      <w:r w:rsidRPr="00D35C31">
        <w:rPr>
          <w:rFonts w:ascii="Times New Roman" w:hAnsi="Times New Roman" w:cs="Times New Roman"/>
          <w:color w:val="000000"/>
          <w:sz w:val="28"/>
          <w:szCs w:val="28"/>
          <w:lang w:val="en-US"/>
        </w:rPr>
        <w:t>V</w:t>
      </w:r>
      <w:r w:rsidRPr="00D35C31">
        <w:rPr>
          <w:rFonts w:ascii="Times New Roman" w:hAnsi="Times New Roman" w:cs="Times New Roman"/>
          <w:color w:val="000000"/>
          <w:sz w:val="28"/>
          <w:szCs w:val="28"/>
        </w:rPr>
        <w:t xml:space="preserve"> «Об утверждении правил землепользования и застройки городского округа город Воронеж»</w:t>
      </w:r>
      <w:r>
        <w:rPr>
          <w:rFonts w:ascii="Times New Roman" w:hAnsi="Times New Roman" w:cs="Times New Roman"/>
          <w:color w:val="000000"/>
          <w:sz w:val="28"/>
          <w:szCs w:val="28"/>
        </w:rPr>
        <w:t>;</w:t>
      </w:r>
    </w:p>
    <w:p w:rsidR="000F5F13" w:rsidRPr="00D35C31" w:rsidRDefault="000F5F13" w:rsidP="00FC182F">
      <w:pPr>
        <w:spacing w:line="36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D648E0">
        <w:rPr>
          <w:rFonts w:ascii="Times New Roman" w:hAnsi="Times New Roman" w:cs="Times New Roman"/>
          <w:color w:val="000000"/>
          <w:sz w:val="28"/>
          <w:szCs w:val="28"/>
        </w:rPr>
        <w:t>О внесении изменений в решение Воронежской городской Думы от 20.04.2022 № 466-</w:t>
      </w:r>
      <w:r w:rsidRPr="00D648E0">
        <w:rPr>
          <w:rFonts w:ascii="Times New Roman" w:hAnsi="Times New Roman" w:cs="Times New Roman"/>
          <w:color w:val="000000"/>
          <w:sz w:val="28"/>
          <w:szCs w:val="28"/>
          <w:lang w:val="en-US"/>
        </w:rPr>
        <w:t>V</w:t>
      </w:r>
      <w:r w:rsidRPr="00D648E0">
        <w:rPr>
          <w:rFonts w:ascii="Times New Roman" w:hAnsi="Times New Roman" w:cs="Times New Roman"/>
          <w:color w:val="000000"/>
          <w:sz w:val="28"/>
          <w:szCs w:val="28"/>
        </w:rPr>
        <w:t xml:space="preserve"> «Об утверждении правил землепользования и застройки городского округа город Воронеж»</w:t>
      </w:r>
      <w:r>
        <w:rPr>
          <w:rFonts w:ascii="Times New Roman" w:hAnsi="Times New Roman" w:cs="Times New Roman"/>
          <w:color w:val="000000"/>
          <w:sz w:val="28"/>
          <w:szCs w:val="28"/>
        </w:rPr>
        <w:t>;</w:t>
      </w:r>
    </w:p>
    <w:p w:rsidR="000F5F13" w:rsidRDefault="000F5F13" w:rsidP="008A32DB">
      <w:pPr>
        <w:tabs>
          <w:tab w:val="left" w:pos="126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620BB3">
        <w:rPr>
          <w:rFonts w:ascii="Times New Roman" w:hAnsi="Times New Roman" w:cs="Times New Roman"/>
          <w:sz w:val="28"/>
          <w:szCs w:val="28"/>
        </w:rPr>
        <w:t>О бюджете городск</w:t>
      </w:r>
      <w:r>
        <w:rPr>
          <w:rFonts w:ascii="Times New Roman" w:hAnsi="Times New Roman" w:cs="Times New Roman"/>
          <w:sz w:val="28"/>
          <w:szCs w:val="28"/>
        </w:rPr>
        <w:t>ого округа город Воронеж на 2026 год и на плановый период 2027 и 2028</w:t>
      </w:r>
      <w:r w:rsidRPr="00620BB3">
        <w:rPr>
          <w:rFonts w:ascii="Times New Roman" w:hAnsi="Times New Roman" w:cs="Times New Roman"/>
          <w:sz w:val="28"/>
          <w:szCs w:val="28"/>
        </w:rPr>
        <w:t xml:space="preserve"> годов»</w:t>
      </w:r>
      <w:r>
        <w:rPr>
          <w:rFonts w:ascii="Times New Roman" w:hAnsi="Times New Roman" w:cs="Times New Roman"/>
          <w:sz w:val="28"/>
          <w:szCs w:val="28"/>
        </w:rPr>
        <w:t>.</w:t>
      </w:r>
    </w:p>
    <w:p w:rsidR="000F5F13" w:rsidRPr="00124BD1" w:rsidRDefault="000F5F13" w:rsidP="00E23AE8">
      <w:pPr>
        <w:pStyle w:val="a4"/>
        <w:tabs>
          <w:tab w:val="left" w:pos="1080"/>
          <w:tab w:val="left" w:pos="1134"/>
          <w:tab w:val="left" w:pos="1260"/>
        </w:tabs>
        <w:spacing w:line="360" w:lineRule="auto"/>
        <w:ind w:firstLine="700"/>
        <w:jc w:val="both"/>
        <w:rPr>
          <w:rFonts w:ascii="Times New Roman" w:hAnsi="Times New Roman" w:cs="Times New Roman"/>
          <w:sz w:val="28"/>
          <w:szCs w:val="28"/>
        </w:rPr>
      </w:pPr>
      <w:r w:rsidRPr="00124BD1">
        <w:rPr>
          <w:rFonts w:ascii="Times New Roman" w:hAnsi="Times New Roman" w:cs="Times New Roman"/>
          <w:sz w:val="28"/>
          <w:szCs w:val="28"/>
        </w:rPr>
        <w:t xml:space="preserve">  </w:t>
      </w:r>
      <w:r>
        <w:rPr>
          <w:rFonts w:ascii="Times New Roman" w:hAnsi="Times New Roman" w:cs="Times New Roman"/>
          <w:sz w:val="28"/>
          <w:szCs w:val="28"/>
        </w:rPr>
        <w:t>Принял участие в</w:t>
      </w:r>
      <w:r w:rsidRPr="00124BD1">
        <w:rPr>
          <w:rFonts w:ascii="Times New Roman" w:hAnsi="Times New Roman" w:cs="Times New Roman"/>
          <w:sz w:val="28"/>
          <w:szCs w:val="28"/>
        </w:rPr>
        <w:t xml:space="preserve"> </w:t>
      </w:r>
      <w:r>
        <w:rPr>
          <w:rFonts w:ascii="Times New Roman" w:hAnsi="Times New Roman" w:cs="Times New Roman"/>
          <w:sz w:val="28"/>
          <w:szCs w:val="28"/>
        </w:rPr>
        <w:t>6</w:t>
      </w:r>
      <w:r w:rsidRPr="00124BD1">
        <w:rPr>
          <w:rFonts w:ascii="Times New Roman" w:hAnsi="Times New Roman" w:cs="Times New Roman"/>
          <w:sz w:val="28"/>
          <w:szCs w:val="28"/>
        </w:rPr>
        <w:t xml:space="preserve"> заседани</w:t>
      </w:r>
      <w:r>
        <w:rPr>
          <w:rFonts w:ascii="Times New Roman" w:hAnsi="Times New Roman" w:cs="Times New Roman"/>
          <w:sz w:val="28"/>
          <w:szCs w:val="28"/>
        </w:rPr>
        <w:t>ях</w:t>
      </w:r>
      <w:r w:rsidRPr="00124BD1">
        <w:rPr>
          <w:rFonts w:ascii="Times New Roman" w:hAnsi="Times New Roman" w:cs="Times New Roman"/>
          <w:sz w:val="28"/>
          <w:szCs w:val="28"/>
        </w:rPr>
        <w:t xml:space="preserve"> постоянной комиссий</w:t>
      </w:r>
      <w:r w:rsidRPr="00E23AE8">
        <w:rPr>
          <w:rFonts w:ascii="Times New Roman" w:hAnsi="Times New Roman" w:cs="Times New Roman"/>
          <w:sz w:val="28"/>
          <w:szCs w:val="28"/>
        </w:rPr>
        <w:t xml:space="preserve"> </w:t>
      </w:r>
      <w:r w:rsidRPr="006240F2">
        <w:rPr>
          <w:rFonts w:ascii="Times New Roman" w:hAnsi="Times New Roman" w:cs="Times New Roman"/>
          <w:sz w:val="28"/>
          <w:szCs w:val="28"/>
        </w:rPr>
        <w:t>жилищно-коммунальному хозяйству, дорожному хозяйству и благоустройству</w:t>
      </w:r>
      <w:r w:rsidRPr="00124BD1">
        <w:rPr>
          <w:rFonts w:ascii="Times New Roman" w:hAnsi="Times New Roman" w:cs="Times New Roman"/>
          <w:sz w:val="28"/>
          <w:szCs w:val="28"/>
        </w:rPr>
        <w:t>, на которых были рассмотрены значимые вопросы, касающиеся</w:t>
      </w:r>
      <w:r>
        <w:rPr>
          <w:rFonts w:ascii="Times New Roman" w:hAnsi="Times New Roman" w:cs="Times New Roman"/>
          <w:sz w:val="28"/>
          <w:szCs w:val="28"/>
        </w:rPr>
        <w:t xml:space="preserve"> жилищно-коммунального сектора</w:t>
      </w:r>
      <w:r w:rsidRPr="00124BD1">
        <w:rPr>
          <w:rFonts w:ascii="Times New Roman" w:hAnsi="Times New Roman" w:cs="Times New Roman"/>
          <w:sz w:val="28"/>
          <w:szCs w:val="28"/>
        </w:rPr>
        <w:t xml:space="preserve"> и комплексного развития социальной инфраструктуры Воронежа в целом.</w:t>
      </w:r>
      <w:r>
        <w:rPr>
          <w:rFonts w:ascii="Times New Roman" w:hAnsi="Times New Roman" w:cs="Times New Roman"/>
          <w:sz w:val="28"/>
          <w:szCs w:val="28"/>
        </w:rPr>
        <w:t xml:space="preserve"> </w:t>
      </w:r>
    </w:p>
    <w:p w:rsidR="000F5F13" w:rsidRDefault="000F5F13" w:rsidP="00E23AE8">
      <w:pPr>
        <w:spacing w:line="360" w:lineRule="auto"/>
        <w:jc w:val="center"/>
        <w:rPr>
          <w:rFonts w:ascii="Times New Roman" w:hAnsi="Times New Roman" w:cs="Times New Roman"/>
          <w:b/>
          <w:bCs/>
          <w:sz w:val="28"/>
          <w:szCs w:val="28"/>
        </w:rPr>
      </w:pPr>
    </w:p>
    <w:p w:rsidR="000F5F13" w:rsidRDefault="000F5F13" w:rsidP="00E23AE8">
      <w:pPr>
        <w:spacing w:line="360" w:lineRule="auto"/>
        <w:jc w:val="center"/>
        <w:rPr>
          <w:rFonts w:ascii="Times New Roman" w:hAnsi="Times New Roman" w:cs="Times New Roman"/>
          <w:b/>
          <w:bCs/>
          <w:sz w:val="28"/>
          <w:szCs w:val="28"/>
        </w:rPr>
      </w:pPr>
      <w:r w:rsidRPr="00E23AE8">
        <w:rPr>
          <w:rFonts w:ascii="Times New Roman" w:hAnsi="Times New Roman" w:cs="Times New Roman"/>
          <w:b/>
          <w:bCs/>
          <w:sz w:val="28"/>
          <w:szCs w:val="28"/>
        </w:rPr>
        <w:t>Работа в избирательном округе</w:t>
      </w:r>
    </w:p>
    <w:p w:rsidR="000F5F13" w:rsidRDefault="000F5F13" w:rsidP="00E23AE8">
      <w:pPr>
        <w:pStyle w:val="11"/>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З</w:t>
      </w:r>
      <w:r w:rsidRPr="0045641D">
        <w:rPr>
          <w:rFonts w:ascii="Times New Roman" w:hAnsi="Times New Roman" w:cs="Times New Roman"/>
          <w:sz w:val="28"/>
          <w:szCs w:val="28"/>
        </w:rPr>
        <w:t>а 202</w:t>
      </w:r>
      <w:r>
        <w:rPr>
          <w:rFonts w:ascii="Times New Roman" w:hAnsi="Times New Roman" w:cs="Times New Roman"/>
          <w:sz w:val="28"/>
          <w:szCs w:val="28"/>
        </w:rPr>
        <w:t>5</w:t>
      </w:r>
      <w:r w:rsidRPr="0045641D">
        <w:rPr>
          <w:rFonts w:ascii="Times New Roman" w:hAnsi="Times New Roman" w:cs="Times New Roman"/>
          <w:sz w:val="28"/>
          <w:szCs w:val="28"/>
        </w:rPr>
        <w:t xml:space="preserve"> год </w:t>
      </w:r>
      <w:r>
        <w:rPr>
          <w:rFonts w:ascii="Times New Roman" w:hAnsi="Times New Roman" w:cs="Times New Roman"/>
          <w:sz w:val="28"/>
          <w:szCs w:val="28"/>
        </w:rPr>
        <w:t>Сергей Александрович</w:t>
      </w:r>
      <w:r w:rsidRPr="0045641D">
        <w:rPr>
          <w:rFonts w:ascii="Times New Roman" w:hAnsi="Times New Roman" w:cs="Times New Roman"/>
          <w:sz w:val="28"/>
          <w:szCs w:val="28"/>
        </w:rPr>
        <w:t xml:space="preserve"> провел </w:t>
      </w:r>
      <w:r>
        <w:rPr>
          <w:rFonts w:ascii="Times New Roman" w:hAnsi="Times New Roman" w:cs="Times New Roman"/>
          <w:sz w:val="28"/>
          <w:szCs w:val="28"/>
        </w:rPr>
        <w:t>3</w:t>
      </w:r>
      <w:r w:rsidRPr="0045641D">
        <w:rPr>
          <w:rFonts w:ascii="Times New Roman" w:hAnsi="Times New Roman" w:cs="Times New Roman"/>
          <w:sz w:val="28"/>
          <w:szCs w:val="28"/>
        </w:rPr>
        <w:t xml:space="preserve"> прием</w:t>
      </w:r>
      <w:r>
        <w:rPr>
          <w:rFonts w:ascii="Times New Roman" w:hAnsi="Times New Roman" w:cs="Times New Roman"/>
          <w:sz w:val="28"/>
          <w:szCs w:val="28"/>
        </w:rPr>
        <w:t>а</w:t>
      </w:r>
      <w:r w:rsidRPr="0045641D">
        <w:rPr>
          <w:rFonts w:ascii="Times New Roman" w:hAnsi="Times New Roman" w:cs="Times New Roman"/>
          <w:sz w:val="28"/>
          <w:szCs w:val="28"/>
        </w:rPr>
        <w:t xml:space="preserve"> на округе и </w:t>
      </w:r>
      <w:r>
        <w:rPr>
          <w:rFonts w:ascii="Times New Roman" w:hAnsi="Times New Roman" w:cs="Times New Roman"/>
          <w:sz w:val="28"/>
          <w:szCs w:val="28"/>
        </w:rPr>
        <w:t>4 приема</w:t>
      </w:r>
      <w:r w:rsidRPr="0045641D">
        <w:rPr>
          <w:rFonts w:ascii="Times New Roman" w:hAnsi="Times New Roman" w:cs="Times New Roman"/>
          <w:sz w:val="28"/>
          <w:szCs w:val="28"/>
        </w:rPr>
        <w:t xml:space="preserve"> в </w:t>
      </w:r>
      <w:r w:rsidR="00CE5722">
        <w:rPr>
          <w:rFonts w:ascii="Times New Roman" w:hAnsi="Times New Roman" w:cs="Times New Roman"/>
          <w:sz w:val="28"/>
          <w:szCs w:val="28"/>
        </w:rPr>
        <w:t>р</w:t>
      </w:r>
      <w:r w:rsidRPr="0045641D">
        <w:rPr>
          <w:rFonts w:ascii="Times New Roman" w:hAnsi="Times New Roman" w:cs="Times New Roman"/>
          <w:sz w:val="28"/>
          <w:szCs w:val="28"/>
        </w:rPr>
        <w:t xml:space="preserve">егиональной общественной приемной председателя партии </w:t>
      </w:r>
      <w:r w:rsidRPr="0045641D">
        <w:rPr>
          <w:rFonts w:ascii="Times New Roman" w:hAnsi="Times New Roman" w:cs="Times New Roman"/>
          <w:sz w:val="28"/>
          <w:szCs w:val="28"/>
        </w:rPr>
        <w:lastRenderedPageBreak/>
        <w:t xml:space="preserve">«Единая Россия» Д.А. Медведева. Было рассмотрено большое количество обращений граждан, проживающих </w:t>
      </w:r>
      <w:r>
        <w:rPr>
          <w:rFonts w:ascii="Times New Roman" w:hAnsi="Times New Roman" w:cs="Times New Roman"/>
          <w:sz w:val="28"/>
          <w:szCs w:val="28"/>
        </w:rPr>
        <w:t>на территории городского</w:t>
      </w:r>
      <w:r w:rsidRPr="0045641D">
        <w:rPr>
          <w:rFonts w:ascii="Times New Roman" w:hAnsi="Times New Roman" w:cs="Times New Roman"/>
          <w:sz w:val="28"/>
          <w:szCs w:val="28"/>
        </w:rPr>
        <w:t xml:space="preserve"> округа</w:t>
      </w:r>
      <w:r>
        <w:rPr>
          <w:rFonts w:ascii="Times New Roman" w:hAnsi="Times New Roman" w:cs="Times New Roman"/>
          <w:sz w:val="28"/>
          <w:szCs w:val="28"/>
        </w:rPr>
        <w:t xml:space="preserve"> город Воронеж.</w:t>
      </w:r>
    </w:p>
    <w:p w:rsidR="000F5F13" w:rsidRDefault="000F5F13" w:rsidP="006B441A">
      <w:pPr>
        <w:spacing w:line="360" w:lineRule="auto"/>
        <w:ind w:firstLine="709"/>
        <w:jc w:val="both"/>
        <w:rPr>
          <w:rFonts w:ascii="Times New Roman" w:hAnsi="Times New Roman" w:cs="Times New Roman"/>
          <w:sz w:val="28"/>
          <w:szCs w:val="28"/>
        </w:rPr>
      </w:pPr>
      <w:r w:rsidRPr="006B441A">
        <w:rPr>
          <w:rFonts w:ascii="Times New Roman" w:hAnsi="Times New Roman" w:cs="Times New Roman"/>
          <w:sz w:val="28"/>
          <w:szCs w:val="28"/>
        </w:rPr>
        <w:t>В течение 202</w:t>
      </w:r>
      <w:r>
        <w:rPr>
          <w:rFonts w:ascii="Times New Roman" w:hAnsi="Times New Roman" w:cs="Times New Roman"/>
          <w:sz w:val="28"/>
          <w:szCs w:val="28"/>
        </w:rPr>
        <w:t>5</w:t>
      </w:r>
      <w:r w:rsidRPr="006B441A">
        <w:rPr>
          <w:rFonts w:ascii="Times New Roman" w:hAnsi="Times New Roman" w:cs="Times New Roman"/>
          <w:sz w:val="28"/>
          <w:szCs w:val="28"/>
        </w:rPr>
        <w:t xml:space="preserve"> года при содействии депутата </w:t>
      </w:r>
      <w:r>
        <w:rPr>
          <w:rFonts w:ascii="Times New Roman" w:hAnsi="Times New Roman" w:cs="Times New Roman"/>
          <w:sz w:val="28"/>
          <w:szCs w:val="28"/>
        </w:rPr>
        <w:t>была оказана финансовая и техническая помощь:</w:t>
      </w:r>
    </w:p>
    <w:p w:rsidR="000F5F13" w:rsidRDefault="000F5F13" w:rsidP="006B441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Советскому районному отделению Воронежской областной общественной организации Всероссийского общества инвалидов;</w:t>
      </w:r>
    </w:p>
    <w:p w:rsidR="000F5F13" w:rsidRDefault="000F5F13" w:rsidP="006B441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МБДОУ «Детский сад комбинированного вида № 122» - ремонт оборудования;</w:t>
      </w:r>
    </w:p>
    <w:p w:rsidR="000F5F13" w:rsidRDefault="000F5F13" w:rsidP="006B441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МБДОУ «Центр развития ребенка – детский сад № 145» - </w:t>
      </w:r>
      <w:r w:rsidRPr="002B19AF">
        <w:rPr>
          <w:rFonts w:ascii="Times New Roman" w:hAnsi="Times New Roman" w:cs="Times New Roman"/>
          <w:sz w:val="28"/>
          <w:szCs w:val="28"/>
        </w:rPr>
        <w:t>установку двери</w:t>
      </w:r>
      <w:r>
        <w:rPr>
          <w:rFonts w:ascii="Times New Roman" w:hAnsi="Times New Roman" w:cs="Times New Roman"/>
          <w:sz w:val="28"/>
          <w:szCs w:val="28"/>
        </w:rPr>
        <w:t>;</w:t>
      </w:r>
    </w:p>
    <w:p w:rsidR="000F5F13" w:rsidRDefault="000F5F13" w:rsidP="006B441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МБДОУ «Центр развития ребенка – детский сад № 117» - приобретение газонокосилки и</w:t>
      </w:r>
      <w:r w:rsidRPr="002B19AF">
        <w:rPr>
          <w:rFonts w:ascii="Times New Roman" w:hAnsi="Times New Roman" w:cs="Times New Roman"/>
          <w:sz w:val="28"/>
          <w:szCs w:val="28"/>
        </w:rPr>
        <w:t xml:space="preserve"> снего</w:t>
      </w:r>
      <w:r>
        <w:rPr>
          <w:rFonts w:ascii="Times New Roman" w:hAnsi="Times New Roman" w:cs="Times New Roman"/>
          <w:sz w:val="28"/>
          <w:szCs w:val="28"/>
        </w:rPr>
        <w:t>уборочной</w:t>
      </w:r>
      <w:r w:rsidRPr="002B19AF">
        <w:rPr>
          <w:rFonts w:ascii="Times New Roman" w:hAnsi="Times New Roman" w:cs="Times New Roman"/>
          <w:sz w:val="28"/>
          <w:szCs w:val="28"/>
        </w:rPr>
        <w:t xml:space="preserve"> машин</w:t>
      </w:r>
      <w:r>
        <w:rPr>
          <w:rFonts w:ascii="Times New Roman" w:hAnsi="Times New Roman" w:cs="Times New Roman"/>
          <w:sz w:val="28"/>
          <w:szCs w:val="28"/>
        </w:rPr>
        <w:t>ы, ремонт оборудования;</w:t>
      </w:r>
    </w:p>
    <w:p w:rsidR="000F5F13" w:rsidRDefault="000F5F13" w:rsidP="006B441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МБОУ СОШ №75 – приобретение камер видеонаблюдения;</w:t>
      </w:r>
    </w:p>
    <w:p w:rsidR="000F5F13" w:rsidRDefault="000F5F13" w:rsidP="006978B0">
      <w:pPr>
        <w:spacing w:line="360" w:lineRule="auto"/>
        <w:ind w:firstLine="709"/>
        <w:jc w:val="both"/>
        <w:rPr>
          <w:rFonts w:ascii="Times New Roman" w:hAnsi="Times New Roman" w:cs="Times New Roman"/>
          <w:sz w:val="28"/>
          <w:szCs w:val="28"/>
        </w:rPr>
      </w:pPr>
      <w:r>
        <w:t xml:space="preserve">- </w:t>
      </w:r>
      <w:r w:rsidRPr="006978B0">
        <w:rPr>
          <w:rFonts w:ascii="Times New Roman" w:hAnsi="Times New Roman" w:cs="Times New Roman"/>
          <w:sz w:val="28"/>
          <w:szCs w:val="28"/>
        </w:rPr>
        <w:t>МБУДО «Детско-юношеский центр»</w:t>
      </w:r>
      <w:r>
        <w:rPr>
          <w:rFonts w:ascii="Times New Roman" w:hAnsi="Times New Roman" w:cs="Times New Roman"/>
          <w:sz w:val="28"/>
          <w:szCs w:val="28"/>
        </w:rPr>
        <w:t xml:space="preserve"> - приобретение оргтехники</w:t>
      </w:r>
      <w:r w:rsidRPr="006978B0">
        <w:rPr>
          <w:rFonts w:ascii="Times New Roman" w:hAnsi="Times New Roman" w:cs="Times New Roman"/>
          <w:sz w:val="28"/>
          <w:szCs w:val="28"/>
        </w:rPr>
        <w:t>;</w:t>
      </w:r>
    </w:p>
    <w:p w:rsidR="000F5F13" w:rsidRDefault="000F5F13" w:rsidP="006978B0">
      <w:pPr>
        <w:spacing w:line="360" w:lineRule="auto"/>
        <w:ind w:firstLine="709"/>
        <w:jc w:val="both"/>
        <w:rPr>
          <w:rFonts w:ascii="Times New Roman" w:hAnsi="Times New Roman" w:cs="Times New Roman"/>
          <w:sz w:val="28"/>
          <w:szCs w:val="28"/>
        </w:rPr>
      </w:pPr>
      <w:r w:rsidRPr="006978B0">
        <w:rPr>
          <w:rFonts w:ascii="Times New Roman" w:hAnsi="Times New Roman" w:cs="Times New Roman"/>
          <w:sz w:val="28"/>
          <w:szCs w:val="28"/>
        </w:rPr>
        <w:t>- МБДОУ "ЦРР</w:t>
      </w:r>
      <w:r>
        <w:rPr>
          <w:rFonts w:ascii="Times New Roman" w:hAnsi="Times New Roman" w:cs="Times New Roman"/>
          <w:sz w:val="28"/>
          <w:szCs w:val="28"/>
        </w:rPr>
        <w:t xml:space="preserve"> </w:t>
      </w:r>
      <w:r w:rsidRPr="006978B0">
        <w:rPr>
          <w:rFonts w:ascii="Times New Roman" w:hAnsi="Times New Roman" w:cs="Times New Roman"/>
          <w:sz w:val="28"/>
          <w:szCs w:val="28"/>
        </w:rPr>
        <w:t>-</w:t>
      </w:r>
      <w:r>
        <w:rPr>
          <w:rFonts w:ascii="Times New Roman" w:hAnsi="Times New Roman" w:cs="Times New Roman"/>
          <w:sz w:val="28"/>
          <w:szCs w:val="28"/>
        </w:rPr>
        <w:t xml:space="preserve"> </w:t>
      </w:r>
      <w:r w:rsidRPr="006978B0">
        <w:rPr>
          <w:rFonts w:ascii="Times New Roman" w:hAnsi="Times New Roman" w:cs="Times New Roman"/>
          <w:sz w:val="28"/>
          <w:szCs w:val="28"/>
        </w:rPr>
        <w:t>детский сад № 169"</w:t>
      </w:r>
      <w:r>
        <w:rPr>
          <w:rFonts w:ascii="Times New Roman" w:hAnsi="Times New Roman" w:cs="Times New Roman"/>
          <w:sz w:val="28"/>
          <w:szCs w:val="28"/>
        </w:rPr>
        <w:t xml:space="preserve"> - </w:t>
      </w:r>
      <w:r w:rsidRPr="009C7EF9">
        <w:rPr>
          <w:rFonts w:ascii="Times New Roman" w:hAnsi="Times New Roman" w:cs="Times New Roman"/>
          <w:sz w:val="28"/>
          <w:szCs w:val="28"/>
        </w:rPr>
        <w:t>текущий ремонт</w:t>
      </w:r>
      <w:r>
        <w:rPr>
          <w:rFonts w:ascii="Times New Roman" w:hAnsi="Times New Roman" w:cs="Times New Roman"/>
          <w:sz w:val="28"/>
          <w:szCs w:val="28"/>
        </w:rPr>
        <w:t>;</w:t>
      </w:r>
    </w:p>
    <w:p w:rsidR="000F5F13" w:rsidRPr="00B53EFC" w:rsidRDefault="000F5F13" w:rsidP="00B53EF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Воронежской общественной благотворительной организации многодетных </w:t>
      </w:r>
      <w:proofErr w:type="gramStart"/>
      <w:r>
        <w:rPr>
          <w:rFonts w:ascii="Times New Roman" w:hAnsi="Times New Roman" w:cs="Times New Roman"/>
          <w:sz w:val="28"/>
          <w:szCs w:val="28"/>
        </w:rPr>
        <w:t>семей  «</w:t>
      </w:r>
      <w:proofErr w:type="gramEnd"/>
      <w:r>
        <w:rPr>
          <w:rFonts w:ascii="Times New Roman" w:hAnsi="Times New Roman" w:cs="Times New Roman"/>
          <w:sz w:val="28"/>
          <w:szCs w:val="28"/>
        </w:rPr>
        <w:t>Моя Семья»;</w:t>
      </w:r>
    </w:p>
    <w:p w:rsidR="000F5F13" w:rsidRDefault="000F5F13" w:rsidP="006978B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МБДОУ «ЦРР – детский сад № 32» - </w:t>
      </w:r>
      <w:r w:rsidRPr="009C7EF9">
        <w:rPr>
          <w:rFonts w:ascii="Times New Roman" w:hAnsi="Times New Roman" w:cs="Times New Roman"/>
          <w:sz w:val="28"/>
          <w:szCs w:val="28"/>
        </w:rPr>
        <w:t>ремонт оборудования</w:t>
      </w:r>
      <w:r>
        <w:rPr>
          <w:rFonts w:ascii="Times New Roman" w:hAnsi="Times New Roman" w:cs="Times New Roman"/>
          <w:sz w:val="28"/>
          <w:szCs w:val="28"/>
        </w:rPr>
        <w:t>;</w:t>
      </w:r>
    </w:p>
    <w:p w:rsidR="000F5F13" w:rsidRPr="0061553D" w:rsidRDefault="000F5F13" w:rsidP="006978B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1553D">
        <w:rPr>
          <w:rFonts w:ascii="Times New Roman" w:hAnsi="Times New Roman" w:cs="Times New Roman"/>
          <w:sz w:val="28"/>
          <w:szCs w:val="28"/>
        </w:rPr>
        <w:t>МБУДО "Детско-юношес</w:t>
      </w:r>
      <w:r>
        <w:rPr>
          <w:rFonts w:ascii="Times New Roman" w:hAnsi="Times New Roman" w:cs="Times New Roman"/>
          <w:sz w:val="28"/>
          <w:szCs w:val="28"/>
        </w:rPr>
        <w:t>кий центр"(филиал) – ремонт помещения;</w:t>
      </w:r>
    </w:p>
    <w:p w:rsidR="000F5F13" w:rsidRDefault="000F5F13" w:rsidP="006978B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МБУДО «Дом детского творчества» - ремонт потолка.</w:t>
      </w:r>
    </w:p>
    <w:p w:rsidR="000F5F13" w:rsidRPr="006948DA" w:rsidRDefault="000F5F13" w:rsidP="004D3AD1">
      <w:pPr>
        <w:pStyle w:val="11"/>
        <w:spacing w:after="0" w:line="360" w:lineRule="auto"/>
        <w:ind w:left="0" w:firstLine="709"/>
        <w:jc w:val="both"/>
        <w:rPr>
          <w:rFonts w:ascii="Times New Roman" w:hAnsi="Times New Roman" w:cs="Times New Roman"/>
          <w:sz w:val="28"/>
          <w:szCs w:val="28"/>
        </w:rPr>
      </w:pPr>
      <w:r w:rsidRPr="005F5123">
        <w:rPr>
          <w:rFonts w:ascii="Times New Roman" w:hAnsi="Times New Roman" w:cs="Times New Roman"/>
          <w:color w:val="000000"/>
          <w:sz w:val="28"/>
          <w:szCs w:val="28"/>
        </w:rPr>
        <w:t xml:space="preserve">В рамках </w:t>
      </w:r>
      <w:r>
        <w:rPr>
          <w:rFonts w:ascii="Times New Roman" w:hAnsi="Times New Roman" w:cs="Times New Roman"/>
          <w:color w:val="000000"/>
          <w:sz w:val="28"/>
          <w:szCs w:val="28"/>
        </w:rPr>
        <w:t>партийных акций</w:t>
      </w:r>
      <w:r w:rsidRPr="005F5123">
        <w:rPr>
          <w:rFonts w:ascii="Times New Roman" w:hAnsi="Times New Roman" w:cs="Times New Roman"/>
          <w:color w:val="000000"/>
          <w:sz w:val="28"/>
          <w:szCs w:val="28"/>
        </w:rPr>
        <w:t xml:space="preserve"> «Единой России» «Собери ребёнка в школу»</w:t>
      </w:r>
      <w:r>
        <w:rPr>
          <w:rFonts w:ascii="Times New Roman" w:hAnsi="Times New Roman" w:cs="Times New Roman"/>
          <w:color w:val="000000"/>
          <w:sz w:val="28"/>
          <w:szCs w:val="28"/>
        </w:rPr>
        <w:t>, «Елка желаний» и «Елка Добра»</w:t>
      </w:r>
      <w:r w:rsidRPr="005F512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2025 году С.А. Крючков оказал помощь детям</w:t>
      </w:r>
      <w:r w:rsidRPr="005F5123">
        <w:rPr>
          <w:rFonts w:ascii="Times New Roman" w:hAnsi="Times New Roman" w:cs="Times New Roman"/>
          <w:color w:val="000000"/>
          <w:sz w:val="28"/>
          <w:szCs w:val="28"/>
        </w:rPr>
        <w:t xml:space="preserve"> из малоо</w:t>
      </w:r>
      <w:r>
        <w:rPr>
          <w:rFonts w:ascii="Times New Roman" w:hAnsi="Times New Roman" w:cs="Times New Roman"/>
          <w:color w:val="000000"/>
          <w:sz w:val="28"/>
          <w:szCs w:val="28"/>
        </w:rPr>
        <w:t>беспеченных и многодетных семей не только избирательного округа № 9.</w:t>
      </w:r>
    </w:p>
    <w:p w:rsidR="000F5F13" w:rsidRDefault="000F5F13" w:rsidP="004D3AD1">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Сергей Александрович </w:t>
      </w:r>
      <w:r w:rsidRPr="00CD796A">
        <w:rPr>
          <w:rFonts w:ascii="Times New Roman" w:hAnsi="Times New Roman" w:cs="Times New Roman"/>
          <w:color w:val="000000"/>
          <w:sz w:val="28"/>
          <w:szCs w:val="28"/>
          <w:shd w:val="clear" w:color="auto" w:fill="FFFFFF"/>
        </w:rPr>
        <w:t>принял у</w:t>
      </w:r>
      <w:r>
        <w:rPr>
          <w:rFonts w:ascii="Times New Roman" w:hAnsi="Times New Roman" w:cs="Times New Roman"/>
          <w:color w:val="000000"/>
          <w:sz w:val="28"/>
          <w:szCs w:val="28"/>
          <w:shd w:val="clear" w:color="auto" w:fill="FFFFFF"/>
        </w:rPr>
        <w:t>частие в мероприятии, проходившем в библиотеке им. С.Я. Маршака, приуроченном ко Дню Конституции Российской Федерации, для участников праздника были приобретены памятные подарки.</w:t>
      </w:r>
    </w:p>
    <w:p w:rsidR="000F5F13" w:rsidRDefault="000F5F13" w:rsidP="004D3AD1">
      <w:pPr>
        <w:spacing w:line="360" w:lineRule="auto"/>
        <w:ind w:firstLine="709"/>
        <w:jc w:val="both"/>
        <w:rPr>
          <w:rFonts w:ascii="Times New Roman" w:hAnsi="Times New Roman" w:cs="Times New Roman"/>
          <w:sz w:val="28"/>
          <w:szCs w:val="28"/>
        </w:rPr>
      </w:pPr>
      <w:r w:rsidRPr="006B441A">
        <w:rPr>
          <w:rFonts w:ascii="Times New Roman" w:hAnsi="Times New Roman" w:cs="Times New Roman"/>
          <w:sz w:val="28"/>
          <w:szCs w:val="28"/>
        </w:rPr>
        <w:t>Большое внимание уделяет</w:t>
      </w:r>
      <w:r>
        <w:rPr>
          <w:rFonts w:ascii="Times New Roman" w:hAnsi="Times New Roman" w:cs="Times New Roman"/>
          <w:sz w:val="28"/>
          <w:szCs w:val="28"/>
        </w:rPr>
        <w:t>ся</w:t>
      </w:r>
      <w:r w:rsidRPr="006B441A">
        <w:rPr>
          <w:rFonts w:ascii="Times New Roman" w:hAnsi="Times New Roman" w:cs="Times New Roman"/>
          <w:sz w:val="28"/>
          <w:szCs w:val="28"/>
        </w:rPr>
        <w:t xml:space="preserve"> поддержке</w:t>
      </w:r>
      <w:r>
        <w:rPr>
          <w:rFonts w:ascii="Times New Roman" w:hAnsi="Times New Roman" w:cs="Times New Roman"/>
          <w:sz w:val="28"/>
          <w:szCs w:val="28"/>
        </w:rPr>
        <w:t xml:space="preserve"> бойцов специальной военной операции и их семьям. Был приобретен профессиональный дрон и направлен российским бойцам в зону проведения СВО, кроме того, бойцы подразделения РЭБ были обеспечены необходимы материалами для прохождения обучения на территории Воронежа.  Семья участника специальной военной операции получила сертификат и подарок к новому году.</w:t>
      </w:r>
    </w:p>
    <w:p w:rsidR="000F5F13" w:rsidRDefault="000F5F13" w:rsidP="004D3AD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Совместно с Советским районным отделением Воронежской областной общественной организации Всероссийского общества инвалидов организована Программа помощи лежачим инвалидам.</w:t>
      </w:r>
    </w:p>
    <w:p w:rsidR="000F5F13" w:rsidRDefault="000F5F13" w:rsidP="004D3AD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Сергей Крючков</w:t>
      </w:r>
      <w:r w:rsidRPr="0045641D">
        <w:rPr>
          <w:rFonts w:ascii="Times New Roman" w:hAnsi="Times New Roman" w:cs="Times New Roman"/>
          <w:sz w:val="28"/>
          <w:szCs w:val="28"/>
        </w:rPr>
        <w:t xml:space="preserve"> принял участие и в городских мероприятиях: </w:t>
      </w:r>
      <w:r>
        <w:rPr>
          <w:rFonts w:ascii="Times New Roman" w:hAnsi="Times New Roman" w:cs="Times New Roman"/>
          <w:sz w:val="28"/>
          <w:szCs w:val="28"/>
        </w:rPr>
        <w:t>благотворительный концерт в поддержку участников специальной военной операции,</w:t>
      </w:r>
      <w:r w:rsidRPr="0045641D">
        <w:rPr>
          <w:rFonts w:ascii="Times New Roman" w:hAnsi="Times New Roman" w:cs="Times New Roman"/>
          <w:sz w:val="28"/>
          <w:szCs w:val="28"/>
        </w:rPr>
        <w:t xml:space="preserve"> </w:t>
      </w:r>
      <w:r>
        <w:rPr>
          <w:rFonts w:ascii="Times New Roman" w:hAnsi="Times New Roman" w:cs="Times New Roman"/>
          <w:sz w:val="28"/>
          <w:szCs w:val="28"/>
        </w:rPr>
        <w:t>турнир по баскетболу среди школьников.</w:t>
      </w:r>
    </w:p>
    <w:p w:rsidR="000F5F13" w:rsidRDefault="000F5F13" w:rsidP="00B53EF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обращениям избирателей в 2025 году на округе № 9 были выполнены работы по благоустройству дворовой территории по ул. Ю</w:t>
      </w:r>
      <w:r w:rsidR="00CE5722">
        <w:rPr>
          <w:rFonts w:ascii="Times New Roman" w:hAnsi="Times New Roman" w:cs="Times New Roman"/>
          <w:sz w:val="28"/>
          <w:szCs w:val="28"/>
        </w:rPr>
        <w:t>жно-М</w:t>
      </w:r>
      <w:r>
        <w:rPr>
          <w:rFonts w:ascii="Times New Roman" w:hAnsi="Times New Roman" w:cs="Times New Roman"/>
          <w:sz w:val="28"/>
          <w:szCs w:val="28"/>
        </w:rPr>
        <w:t xml:space="preserve">оравская, 19 – выполнен ремонт тротуарной части; ул. </w:t>
      </w:r>
      <w:proofErr w:type="spellStart"/>
      <w:r>
        <w:rPr>
          <w:rFonts w:ascii="Times New Roman" w:hAnsi="Times New Roman" w:cs="Times New Roman"/>
          <w:sz w:val="28"/>
          <w:szCs w:val="28"/>
        </w:rPr>
        <w:t>Шендрикова</w:t>
      </w:r>
      <w:proofErr w:type="spellEnd"/>
      <w:r>
        <w:rPr>
          <w:rFonts w:ascii="Times New Roman" w:hAnsi="Times New Roman" w:cs="Times New Roman"/>
          <w:sz w:val="28"/>
          <w:szCs w:val="28"/>
        </w:rPr>
        <w:t xml:space="preserve">, 13 – ремонт асфальтового покрытия;  ул. </w:t>
      </w:r>
      <w:proofErr w:type="spellStart"/>
      <w:r>
        <w:rPr>
          <w:rFonts w:ascii="Times New Roman" w:hAnsi="Times New Roman" w:cs="Times New Roman"/>
          <w:sz w:val="28"/>
          <w:szCs w:val="28"/>
        </w:rPr>
        <w:t>Шендрикова</w:t>
      </w:r>
      <w:proofErr w:type="spellEnd"/>
      <w:r>
        <w:rPr>
          <w:rFonts w:ascii="Times New Roman" w:hAnsi="Times New Roman" w:cs="Times New Roman"/>
          <w:sz w:val="28"/>
          <w:szCs w:val="28"/>
        </w:rPr>
        <w:t>, 6  - ямочный ремонт; пр-т Патриотов и ул. Молодогвардейцев, 13 – установка «лежачего полицейского»; ул. Ю. Моравская, 15 – приобретение краски для подъездной группы; у</w:t>
      </w:r>
      <w:bookmarkStart w:id="0" w:name="_GoBack"/>
      <w:bookmarkEnd w:id="0"/>
      <w:r>
        <w:rPr>
          <w:rFonts w:ascii="Times New Roman" w:hAnsi="Times New Roman" w:cs="Times New Roman"/>
          <w:sz w:val="28"/>
          <w:szCs w:val="28"/>
        </w:rPr>
        <w:t xml:space="preserve">л. Ю. </w:t>
      </w:r>
      <w:proofErr w:type="spellStart"/>
      <w:r>
        <w:rPr>
          <w:rFonts w:ascii="Times New Roman" w:hAnsi="Times New Roman" w:cs="Times New Roman"/>
          <w:sz w:val="28"/>
          <w:szCs w:val="28"/>
        </w:rPr>
        <w:t>Янониса</w:t>
      </w:r>
      <w:proofErr w:type="spellEnd"/>
      <w:r>
        <w:rPr>
          <w:rFonts w:ascii="Times New Roman" w:hAnsi="Times New Roman" w:cs="Times New Roman"/>
          <w:sz w:val="28"/>
          <w:szCs w:val="28"/>
        </w:rPr>
        <w:t xml:space="preserve">, 18 – приобретение </w:t>
      </w:r>
      <w:r w:rsidR="00CE5722">
        <w:rPr>
          <w:rFonts w:ascii="Times New Roman" w:hAnsi="Times New Roman" w:cs="Times New Roman"/>
          <w:sz w:val="28"/>
          <w:szCs w:val="28"/>
        </w:rPr>
        <w:t>ме</w:t>
      </w:r>
      <w:r>
        <w:rPr>
          <w:rFonts w:ascii="Times New Roman" w:hAnsi="Times New Roman" w:cs="Times New Roman"/>
          <w:sz w:val="28"/>
          <w:szCs w:val="28"/>
        </w:rPr>
        <w:t>таллопрофиля для козырьков.</w:t>
      </w:r>
    </w:p>
    <w:p w:rsidR="000F5F13" w:rsidRPr="004D3AD1" w:rsidRDefault="000F5F13" w:rsidP="004D3AD1">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На 9 избирательном округе </w:t>
      </w:r>
      <w:r w:rsidRPr="000E7A65">
        <w:rPr>
          <w:rFonts w:ascii="Times New Roman" w:hAnsi="Times New Roman" w:cs="Times New Roman"/>
          <w:sz w:val="28"/>
          <w:szCs w:val="28"/>
        </w:rPr>
        <w:t>работает общественная приемная депутата. Согласно утвержденному графику</w:t>
      </w:r>
      <w:r>
        <w:rPr>
          <w:rFonts w:ascii="Times New Roman" w:hAnsi="Times New Roman" w:cs="Times New Roman"/>
          <w:sz w:val="28"/>
          <w:szCs w:val="28"/>
        </w:rPr>
        <w:t>,</w:t>
      </w:r>
      <w:r w:rsidRPr="000E7A65">
        <w:rPr>
          <w:rFonts w:ascii="Times New Roman" w:hAnsi="Times New Roman" w:cs="Times New Roman"/>
          <w:sz w:val="28"/>
          <w:szCs w:val="28"/>
        </w:rPr>
        <w:t xml:space="preserve"> </w:t>
      </w:r>
      <w:r>
        <w:rPr>
          <w:rFonts w:ascii="Times New Roman" w:hAnsi="Times New Roman" w:cs="Times New Roman"/>
          <w:sz w:val="28"/>
          <w:szCs w:val="28"/>
        </w:rPr>
        <w:t>Сергей Александрович Крючков</w:t>
      </w:r>
      <w:r w:rsidRPr="000E7A65">
        <w:rPr>
          <w:rFonts w:ascii="Times New Roman" w:hAnsi="Times New Roman" w:cs="Times New Roman"/>
          <w:sz w:val="28"/>
          <w:szCs w:val="28"/>
        </w:rPr>
        <w:t xml:space="preserve"> проводит</w:t>
      </w:r>
      <w:r>
        <w:rPr>
          <w:rFonts w:ascii="Times New Roman" w:hAnsi="Times New Roman" w:cs="Times New Roman"/>
          <w:sz w:val="28"/>
          <w:szCs w:val="28"/>
        </w:rPr>
        <w:t xml:space="preserve"> </w:t>
      </w:r>
      <w:r w:rsidRPr="000E7A65">
        <w:rPr>
          <w:rFonts w:ascii="Times New Roman" w:hAnsi="Times New Roman" w:cs="Times New Roman"/>
          <w:sz w:val="28"/>
          <w:szCs w:val="28"/>
        </w:rPr>
        <w:t>приемы в</w:t>
      </w:r>
      <w:r>
        <w:rPr>
          <w:rFonts w:ascii="Times New Roman" w:hAnsi="Times New Roman" w:cs="Times New Roman"/>
          <w:sz w:val="28"/>
          <w:szCs w:val="28"/>
        </w:rPr>
        <w:t xml:space="preserve"> </w:t>
      </w:r>
      <w:r w:rsidR="00CE5722">
        <w:rPr>
          <w:rFonts w:ascii="Times New Roman" w:hAnsi="Times New Roman" w:cs="Times New Roman"/>
          <w:sz w:val="28"/>
          <w:szCs w:val="28"/>
        </w:rPr>
        <w:t>у</w:t>
      </w:r>
      <w:r>
        <w:rPr>
          <w:rFonts w:ascii="Times New Roman" w:hAnsi="Times New Roman" w:cs="Times New Roman"/>
          <w:sz w:val="28"/>
          <w:szCs w:val="28"/>
        </w:rPr>
        <w:t xml:space="preserve">праве Советского района </w:t>
      </w:r>
      <w:proofErr w:type="gramStart"/>
      <w:r>
        <w:rPr>
          <w:rFonts w:ascii="Times New Roman" w:hAnsi="Times New Roman" w:cs="Times New Roman"/>
          <w:sz w:val="28"/>
          <w:szCs w:val="28"/>
        </w:rPr>
        <w:t xml:space="preserve">и </w:t>
      </w:r>
      <w:r w:rsidRPr="000E7A65">
        <w:rPr>
          <w:rFonts w:ascii="Times New Roman" w:hAnsi="Times New Roman" w:cs="Times New Roman"/>
          <w:sz w:val="28"/>
          <w:szCs w:val="28"/>
        </w:rPr>
        <w:t xml:space="preserve"> </w:t>
      </w:r>
      <w:r w:rsidR="00CE5722">
        <w:rPr>
          <w:rFonts w:ascii="Times New Roman" w:hAnsi="Times New Roman" w:cs="Times New Roman"/>
          <w:sz w:val="28"/>
          <w:szCs w:val="28"/>
        </w:rPr>
        <w:t>о</w:t>
      </w:r>
      <w:r w:rsidRPr="000E7A65">
        <w:rPr>
          <w:rFonts w:ascii="Times New Roman" w:hAnsi="Times New Roman" w:cs="Times New Roman"/>
          <w:sz w:val="28"/>
          <w:szCs w:val="28"/>
        </w:rPr>
        <w:t>бщественной</w:t>
      </w:r>
      <w:proofErr w:type="gramEnd"/>
      <w:r w:rsidRPr="000E7A65">
        <w:rPr>
          <w:rFonts w:ascii="Times New Roman" w:hAnsi="Times New Roman" w:cs="Times New Roman"/>
          <w:sz w:val="28"/>
          <w:szCs w:val="28"/>
        </w:rPr>
        <w:t xml:space="preserve"> приемной Председателя парти</w:t>
      </w:r>
      <w:r>
        <w:rPr>
          <w:rFonts w:ascii="Times New Roman" w:hAnsi="Times New Roman" w:cs="Times New Roman"/>
          <w:sz w:val="28"/>
          <w:szCs w:val="28"/>
        </w:rPr>
        <w:t>и «ЕДИНАЯ РОССИЯ» Медведева Д.А..</w:t>
      </w:r>
    </w:p>
    <w:p w:rsidR="000F5F13" w:rsidRDefault="000F5F13" w:rsidP="004D3AD1">
      <w:pPr>
        <w:pStyle w:val="a6"/>
        <w:spacing w:before="0" w:beforeAutospacing="0" w:after="0" w:afterAutospacing="0" w:line="360" w:lineRule="auto"/>
        <w:jc w:val="both"/>
        <w:rPr>
          <w:rFonts w:ascii="Times New Roman" w:hAnsi="Times New Roman" w:cs="Times New Roman"/>
          <w:b/>
          <w:bCs/>
          <w:sz w:val="28"/>
          <w:szCs w:val="28"/>
        </w:rPr>
      </w:pPr>
    </w:p>
    <w:p w:rsidR="000F5F13" w:rsidRPr="000E7A65" w:rsidRDefault="000F5F13" w:rsidP="004D3AD1">
      <w:pPr>
        <w:pStyle w:val="a6"/>
        <w:spacing w:before="0" w:beforeAutospacing="0" w:after="0" w:afterAutospacing="0" w:line="360" w:lineRule="auto"/>
        <w:jc w:val="both"/>
        <w:rPr>
          <w:rFonts w:ascii="Times New Roman" w:hAnsi="Times New Roman" w:cs="Times New Roman"/>
          <w:b/>
          <w:bCs/>
          <w:sz w:val="28"/>
          <w:szCs w:val="28"/>
        </w:rPr>
      </w:pPr>
      <w:r w:rsidRPr="000E7A65">
        <w:rPr>
          <w:rFonts w:ascii="Times New Roman" w:hAnsi="Times New Roman" w:cs="Times New Roman"/>
          <w:b/>
          <w:bCs/>
          <w:sz w:val="28"/>
          <w:szCs w:val="28"/>
        </w:rPr>
        <w:t>Адрес общественной приемной:</w:t>
      </w:r>
    </w:p>
    <w:p w:rsidR="000F5F13" w:rsidRPr="00CE5722" w:rsidRDefault="000F5F13" w:rsidP="004D3AD1">
      <w:pPr>
        <w:pStyle w:val="a6"/>
        <w:spacing w:before="0" w:beforeAutospacing="0" w:after="0" w:afterAutospacing="0" w:line="360" w:lineRule="auto"/>
        <w:jc w:val="both"/>
        <w:rPr>
          <w:rFonts w:ascii="Times New Roman" w:hAnsi="Times New Roman" w:cs="Times New Roman"/>
          <w:b/>
          <w:bCs/>
          <w:sz w:val="28"/>
          <w:szCs w:val="28"/>
        </w:rPr>
      </w:pPr>
      <w:r w:rsidRPr="00CE5722">
        <w:rPr>
          <w:rFonts w:ascii="Times New Roman" w:hAnsi="Times New Roman" w:cs="Times New Roman"/>
          <w:b/>
          <w:bCs/>
          <w:sz w:val="28"/>
          <w:szCs w:val="28"/>
        </w:rPr>
        <w:lastRenderedPageBreak/>
        <w:t>г. Воронеж, ул. Домостроителей, 30, (Управа Советского района)</w:t>
      </w:r>
    </w:p>
    <w:p w:rsidR="000F5F13" w:rsidRPr="00CE5722" w:rsidRDefault="000F5F13" w:rsidP="004D3AD1">
      <w:pPr>
        <w:pStyle w:val="a6"/>
        <w:spacing w:before="0" w:beforeAutospacing="0" w:after="0" w:afterAutospacing="0" w:line="360" w:lineRule="auto"/>
        <w:jc w:val="both"/>
        <w:rPr>
          <w:rFonts w:ascii="Times New Roman" w:hAnsi="Times New Roman" w:cs="Times New Roman"/>
          <w:b/>
          <w:bCs/>
          <w:sz w:val="28"/>
          <w:szCs w:val="28"/>
        </w:rPr>
      </w:pPr>
      <w:r w:rsidRPr="00CE5722">
        <w:rPr>
          <w:rFonts w:ascii="Times New Roman" w:hAnsi="Times New Roman" w:cs="Times New Roman"/>
          <w:b/>
          <w:bCs/>
          <w:sz w:val="28"/>
          <w:szCs w:val="28"/>
        </w:rPr>
        <w:t xml:space="preserve">Тел. 8 930 417 55 </w:t>
      </w:r>
      <w:proofErr w:type="gramStart"/>
      <w:r w:rsidRPr="00CE5722">
        <w:rPr>
          <w:rFonts w:ascii="Times New Roman" w:hAnsi="Times New Roman" w:cs="Times New Roman"/>
          <w:b/>
          <w:bCs/>
          <w:sz w:val="28"/>
          <w:szCs w:val="28"/>
        </w:rPr>
        <w:t>35,okrug9vrn@</w:t>
      </w:r>
      <w:proofErr w:type="spellStart"/>
      <w:r w:rsidRPr="00CE5722">
        <w:rPr>
          <w:rFonts w:ascii="Times New Roman" w:hAnsi="Times New Roman" w:cs="Times New Roman"/>
          <w:b/>
          <w:bCs/>
          <w:sz w:val="28"/>
          <w:szCs w:val="28"/>
          <w:lang w:val="en-US"/>
        </w:rPr>
        <w:t>yandex</w:t>
      </w:r>
      <w:proofErr w:type="spellEnd"/>
      <w:r w:rsidRPr="00CE5722">
        <w:rPr>
          <w:rFonts w:ascii="Times New Roman" w:hAnsi="Times New Roman" w:cs="Times New Roman"/>
          <w:b/>
          <w:bCs/>
          <w:sz w:val="28"/>
          <w:szCs w:val="28"/>
        </w:rPr>
        <w:t>.</w:t>
      </w:r>
      <w:proofErr w:type="spellStart"/>
      <w:r w:rsidRPr="00CE5722">
        <w:rPr>
          <w:rFonts w:ascii="Times New Roman" w:hAnsi="Times New Roman" w:cs="Times New Roman"/>
          <w:b/>
          <w:bCs/>
          <w:sz w:val="28"/>
          <w:szCs w:val="28"/>
          <w:lang w:val="en-US"/>
        </w:rPr>
        <w:t>ru</w:t>
      </w:r>
      <w:proofErr w:type="spellEnd"/>
      <w:proofErr w:type="gramEnd"/>
    </w:p>
    <w:p w:rsidR="000F5F13" w:rsidRPr="00CE5722" w:rsidRDefault="000F5F13" w:rsidP="004D3AD1">
      <w:pPr>
        <w:pStyle w:val="a6"/>
        <w:spacing w:before="0" w:beforeAutospacing="0" w:after="200" w:afterAutospacing="0"/>
        <w:jc w:val="both"/>
        <w:rPr>
          <w:rFonts w:ascii="Times New Roman" w:hAnsi="Times New Roman" w:cs="Times New Roman"/>
          <w:b/>
          <w:bCs/>
          <w:sz w:val="28"/>
          <w:szCs w:val="28"/>
        </w:rPr>
      </w:pPr>
      <w:r w:rsidRPr="00CE5722">
        <w:rPr>
          <w:rFonts w:ascii="Times New Roman" w:hAnsi="Times New Roman" w:cs="Times New Roman"/>
          <w:b/>
          <w:bCs/>
          <w:sz w:val="28"/>
          <w:szCs w:val="28"/>
        </w:rPr>
        <w:t>Время приема:</w:t>
      </w:r>
    </w:p>
    <w:p w:rsidR="000F5F13" w:rsidRPr="00CE5722" w:rsidRDefault="000F5F13" w:rsidP="004D3AD1">
      <w:pPr>
        <w:pStyle w:val="a6"/>
        <w:spacing w:before="0" w:beforeAutospacing="0" w:after="200" w:afterAutospacing="0"/>
        <w:jc w:val="both"/>
        <w:rPr>
          <w:rFonts w:ascii="Times New Roman" w:hAnsi="Times New Roman" w:cs="Times New Roman"/>
          <w:b/>
          <w:bCs/>
          <w:sz w:val="28"/>
          <w:szCs w:val="28"/>
        </w:rPr>
      </w:pPr>
      <w:r w:rsidRPr="00CE5722">
        <w:rPr>
          <w:rFonts w:ascii="Times New Roman" w:hAnsi="Times New Roman" w:cs="Times New Roman"/>
          <w:b/>
          <w:bCs/>
          <w:sz w:val="28"/>
          <w:szCs w:val="28"/>
        </w:rPr>
        <w:t>По предварительной записи</w:t>
      </w:r>
    </w:p>
    <w:p w:rsidR="000F5F13" w:rsidRDefault="000F5F13" w:rsidP="006978B0">
      <w:pPr>
        <w:spacing w:line="360" w:lineRule="auto"/>
        <w:ind w:firstLine="709"/>
        <w:jc w:val="both"/>
        <w:rPr>
          <w:rFonts w:ascii="Times New Roman" w:hAnsi="Times New Roman" w:cs="Times New Roman"/>
          <w:sz w:val="28"/>
          <w:szCs w:val="28"/>
        </w:rPr>
      </w:pPr>
    </w:p>
    <w:p w:rsidR="000F5F13" w:rsidRPr="006978B0" w:rsidRDefault="000F5F13" w:rsidP="006978B0">
      <w:pPr>
        <w:spacing w:line="360" w:lineRule="auto"/>
        <w:ind w:firstLine="709"/>
        <w:jc w:val="both"/>
        <w:rPr>
          <w:rFonts w:ascii="Times New Roman" w:hAnsi="Times New Roman" w:cs="Times New Roman"/>
          <w:sz w:val="28"/>
          <w:szCs w:val="28"/>
        </w:rPr>
      </w:pPr>
    </w:p>
    <w:p w:rsidR="000F5F13" w:rsidRDefault="000F5F13" w:rsidP="006B441A">
      <w:pPr>
        <w:spacing w:line="360" w:lineRule="auto"/>
        <w:ind w:firstLine="709"/>
        <w:jc w:val="both"/>
        <w:rPr>
          <w:rFonts w:ascii="Times New Roman" w:hAnsi="Times New Roman" w:cs="Times New Roman"/>
          <w:sz w:val="28"/>
          <w:szCs w:val="28"/>
        </w:rPr>
      </w:pPr>
    </w:p>
    <w:p w:rsidR="000F5F13" w:rsidRDefault="000F5F13" w:rsidP="006B441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0F5F13" w:rsidRPr="006B441A" w:rsidRDefault="000F5F13" w:rsidP="00E23AE8">
      <w:pPr>
        <w:pStyle w:val="11"/>
        <w:spacing w:line="360" w:lineRule="auto"/>
        <w:ind w:left="0" w:firstLine="567"/>
        <w:jc w:val="both"/>
        <w:rPr>
          <w:rFonts w:ascii="Times New Roman" w:hAnsi="Times New Roman" w:cs="Times New Roman"/>
          <w:sz w:val="28"/>
          <w:szCs w:val="28"/>
        </w:rPr>
      </w:pPr>
    </w:p>
    <w:p w:rsidR="000F5F13" w:rsidRDefault="000F5F13" w:rsidP="00E23AE8">
      <w:pPr>
        <w:spacing w:line="360" w:lineRule="auto"/>
        <w:jc w:val="center"/>
        <w:rPr>
          <w:rFonts w:ascii="Times New Roman" w:hAnsi="Times New Roman" w:cs="Times New Roman"/>
          <w:b/>
          <w:bCs/>
          <w:sz w:val="28"/>
          <w:szCs w:val="28"/>
        </w:rPr>
      </w:pPr>
    </w:p>
    <w:p w:rsidR="000F5F13" w:rsidRDefault="000F5F13"/>
    <w:sectPr w:rsidR="000F5F13" w:rsidSect="00893069">
      <w:pgSz w:w="11906" w:h="16838"/>
      <w:pgMar w:top="719" w:right="850"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67F57"/>
    <w:multiLevelType w:val="hybridMultilevel"/>
    <w:tmpl w:val="1D0CB65A"/>
    <w:lvl w:ilvl="0" w:tplc="72521C62">
      <w:start w:val="1"/>
      <w:numFmt w:val="decimal"/>
      <w:lvlText w:val="%1."/>
      <w:lvlJc w:val="left"/>
      <w:pPr>
        <w:tabs>
          <w:tab w:val="num" w:pos="360"/>
        </w:tabs>
        <w:ind w:left="360" w:hanging="360"/>
      </w:pPr>
      <w:rPr>
        <w:i w:val="0"/>
        <w:iCs w:val="0"/>
        <w:sz w:val="28"/>
        <w:szCs w:val="28"/>
      </w:rPr>
    </w:lvl>
    <w:lvl w:ilvl="1" w:tplc="0419000F">
      <w:start w:val="1"/>
      <w:numFmt w:val="decimal"/>
      <w:lvlText w:val="%2."/>
      <w:lvlJc w:val="left"/>
      <w:pPr>
        <w:tabs>
          <w:tab w:val="num" w:pos="1440"/>
        </w:tabs>
        <w:ind w:left="1440" w:hanging="360"/>
      </w:pPr>
      <w:rPr>
        <w:i w:val="0"/>
        <w:iCs w:val="0"/>
        <w:sz w:val="28"/>
        <w:szCs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352D40CC"/>
    <w:multiLevelType w:val="hybridMultilevel"/>
    <w:tmpl w:val="84E83C5C"/>
    <w:lvl w:ilvl="0" w:tplc="61243AD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51C37121"/>
    <w:multiLevelType w:val="hybridMultilevel"/>
    <w:tmpl w:val="03402492"/>
    <w:lvl w:ilvl="0" w:tplc="0590B83E">
      <w:start w:val="1"/>
      <w:numFmt w:val="decimal"/>
      <w:lvlText w:val="%1."/>
      <w:lvlJc w:val="left"/>
      <w:pPr>
        <w:tabs>
          <w:tab w:val="num" w:pos="720"/>
        </w:tabs>
        <w:ind w:left="720" w:hanging="360"/>
      </w:pPr>
      <w:rPr>
        <w:rFonts w:ascii="Times New Roman" w:hAnsi="Times New Roman" w:cs="Times New Roman" w:hint="default"/>
        <w:i w:val="0"/>
        <w:iCs w:val="0"/>
        <w:sz w:val="28"/>
        <w:szCs w:val="28"/>
      </w:rPr>
    </w:lvl>
    <w:lvl w:ilvl="1" w:tplc="0419000F">
      <w:start w:val="1"/>
      <w:numFmt w:val="decimal"/>
      <w:lvlText w:val="%2."/>
      <w:lvlJc w:val="left"/>
      <w:pPr>
        <w:tabs>
          <w:tab w:val="num" w:pos="2160"/>
        </w:tabs>
        <w:ind w:left="2160" w:hanging="360"/>
      </w:pPr>
      <w:rPr>
        <w:rFonts w:hint="default"/>
        <w:i w:val="0"/>
        <w:iCs w:val="0"/>
        <w:sz w:val="28"/>
        <w:szCs w:val="28"/>
      </w:r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 w15:restartNumberingAfterBreak="0">
    <w:nsid w:val="6CE734A8"/>
    <w:multiLevelType w:val="hybridMultilevel"/>
    <w:tmpl w:val="E59E717E"/>
    <w:lvl w:ilvl="0" w:tplc="A9A216FA">
      <w:numFmt w:val="bullet"/>
      <w:lvlText w:val="-"/>
      <w:lvlJc w:val="left"/>
      <w:pPr>
        <w:ind w:left="1211" w:hanging="360"/>
      </w:pPr>
      <w:rPr>
        <w:rFonts w:ascii="Times New Roman" w:eastAsia="Times New Roman" w:hAnsi="Times New Roman"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cs="Wingdings" w:hint="default"/>
      </w:rPr>
    </w:lvl>
    <w:lvl w:ilvl="3" w:tplc="04190001">
      <w:start w:val="1"/>
      <w:numFmt w:val="bullet"/>
      <w:lvlText w:val=""/>
      <w:lvlJc w:val="left"/>
      <w:pPr>
        <w:ind w:left="3371" w:hanging="360"/>
      </w:pPr>
      <w:rPr>
        <w:rFonts w:ascii="Symbol" w:hAnsi="Symbol" w:cs="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cs="Wingdings" w:hint="default"/>
      </w:rPr>
    </w:lvl>
    <w:lvl w:ilvl="6" w:tplc="04190001">
      <w:start w:val="1"/>
      <w:numFmt w:val="bullet"/>
      <w:lvlText w:val=""/>
      <w:lvlJc w:val="left"/>
      <w:pPr>
        <w:ind w:left="5531" w:hanging="360"/>
      </w:pPr>
      <w:rPr>
        <w:rFonts w:ascii="Symbol" w:hAnsi="Symbol" w:cs="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cs="Wingdings" w:hint="default"/>
      </w:rPr>
    </w:lvl>
  </w:abstractNum>
  <w:abstractNum w:abstractNumId="4" w15:restartNumberingAfterBreak="0">
    <w:nsid w:val="70401FF3"/>
    <w:multiLevelType w:val="hybridMultilevel"/>
    <w:tmpl w:val="ACCA2CF2"/>
    <w:lvl w:ilvl="0" w:tplc="87C4EBEE">
      <w:start w:val="1"/>
      <w:numFmt w:val="bullet"/>
      <w:lvlText w:val="-"/>
      <w:lvlJc w:val="left"/>
      <w:pPr>
        <w:ind w:left="720" w:hanging="360"/>
      </w:pPr>
      <w:rPr>
        <w:rFonts w:ascii="Arial"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721862A5"/>
    <w:multiLevelType w:val="hybridMultilevel"/>
    <w:tmpl w:val="1A826914"/>
    <w:lvl w:ilvl="0" w:tplc="A07C52A8">
      <w:start w:val="1"/>
      <w:numFmt w:val="decimal"/>
      <w:lvlText w:val="%1."/>
      <w:lvlJc w:val="left"/>
      <w:pPr>
        <w:ind w:left="644" w:hanging="360"/>
      </w:pPr>
      <w:rPr>
        <w:b w:val="0"/>
        <w:bCs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BC21569"/>
    <w:multiLevelType w:val="hybridMultilevel"/>
    <w:tmpl w:val="02DAE850"/>
    <w:lvl w:ilvl="0" w:tplc="B3708846">
      <w:start w:val="1"/>
      <w:numFmt w:val="bullet"/>
      <w:lvlText w:val="-"/>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num w:numId="1">
    <w:abstractNumId w:val="5"/>
  </w:num>
  <w:num w:numId="2">
    <w:abstractNumId w:val="5"/>
  </w:num>
  <w:num w:numId="3">
    <w:abstractNumId w:val="2"/>
  </w:num>
  <w:num w:numId="4">
    <w:abstractNumId w:val="3"/>
  </w:num>
  <w:num w:numId="5">
    <w:abstractNumId w:val="6"/>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01C"/>
    <w:rsid w:val="000039A7"/>
    <w:rsid w:val="00004534"/>
    <w:rsid w:val="0001038F"/>
    <w:rsid w:val="0001391E"/>
    <w:rsid w:val="00024D9A"/>
    <w:rsid w:val="0003236A"/>
    <w:rsid w:val="00042044"/>
    <w:rsid w:val="000503C8"/>
    <w:rsid w:val="00055843"/>
    <w:rsid w:val="00081622"/>
    <w:rsid w:val="000878F5"/>
    <w:rsid w:val="000A704D"/>
    <w:rsid w:val="000B045E"/>
    <w:rsid w:val="000B29C6"/>
    <w:rsid w:val="000C0963"/>
    <w:rsid w:val="000E7A65"/>
    <w:rsid w:val="000F01C8"/>
    <w:rsid w:val="000F1607"/>
    <w:rsid w:val="000F1802"/>
    <w:rsid w:val="000F5F13"/>
    <w:rsid w:val="000F68E1"/>
    <w:rsid w:val="000F6F8F"/>
    <w:rsid w:val="000F7DCF"/>
    <w:rsid w:val="001027CC"/>
    <w:rsid w:val="00124BD1"/>
    <w:rsid w:val="00130138"/>
    <w:rsid w:val="00136BAC"/>
    <w:rsid w:val="0014301F"/>
    <w:rsid w:val="00167475"/>
    <w:rsid w:val="001B6276"/>
    <w:rsid w:val="001C0CD6"/>
    <w:rsid w:val="001C1DD9"/>
    <w:rsid w:val="001F7F8D"/>
    <w:rsid w:val="00213D7D"/>
    <w:rsid w:val="0022458E"/>
    <w:rsid w:val="00236054"/>
    <w:rsid w:val="00240644"/>
    <w:rsid w:val="002416D4"/>
    <w:rsid w:val="00245B99"/>
    <w:rsid w:val="00270708"/>
    <w:rsid w:val="00287C87"/>
    <w:rsid w:val="00287E51"/>
    <w:rsid w:val="00296392"/>
    <w:rsid w:val="002A77AB"/>
    <w:rsid w:val="002A7A26"/>
    <w:rsid w:val="002A7B59"/>
    <w:rsid w:val="002B19AF"/>
    <w:rsid w:val="002B261B"/>
    <w:rsid w:val="002D62D6"/>
    <w:rsid w:val="002F0AB5"/>
    <w:rsid w:val="002F1C23"/>
    <w:rsid w:val="00313398"/>
    <w:rsid w:val="00340B24"/>
    <w:rsid w:val="00342E4C"/>
    <w:rsid w:val="00343CE9"/>
    <w:rsid w:val="003446F1"/>
    <w:rsid w:val="003855D9"/>
    <w:rsid w:val="003915F6"/>
    <w:rsid w:val="003A060E"/>
    <w:rsid w:val="003A17CE"/>
    <w:rsid w:val="003B0D8F"/>
    <w:rsid w:val="003B4E4A"/>
    <w:rsid w:val="003B7783"/>
    <w:rsid w:val="00450437"/>
    <w:rsid w:val="0045641D"/>
    <w:rsid w:val="00475D92"/>
    <w:rsid w:val="0049045B"/>
    <w:rsid w:val="0049085F"/>
    <w:rsid w:val="00492E49"/>
    <w:rsid w:val="004A1095"/>
    <w:rsid w:val="004A66D9"/>
    <w:rsid w:val="004D3AD1"/>
    <w:rsid w:val="004F01E0"/>
    <w:rsid w:val="004F5DCC"/>
    <w:rsid w:val="0050355D"/>
    <w:rsid w:val="0050606D"/>
    <w:rsid w:val="00527546"/>
    <w:rsid w:val="00537AB0"/>
    <w:rsid w:val="00545D89"/>
    <w:rsid w:val="00546830"/>
    <w:rsid w:val="00553F33"/>
    <w:rsid w:val="0056435F"/>
    <w:rsid w:val="00592017"/>
    <w:rsid w:val="00595DAD"/>
    <w:rsid w:val="005A26FA"/>
    <w:rsid w:val="005C795D"/>
    <w:rsid w:val="005D7CF9"/>
    <w:rsid w:val="005F5123"/>
    <w:rsid w:val="006000DD"/>
    <w:rsid w:val="00606921"/>
    <w:rsid w:val="00612759"/>
    <w:rsid w:val="006134EF"/>
    <w:rsid w:val="0061553D"/>
    <w:rsid w:val="00620BB3"/>
    <w:rsid w:val="006240F2"/>
    <w:rsid w:val="0062701C"/>
    <w:rsid w:val="0063383C"/>
    <w:rsid w:val="00635C32"/>
    <w:rsid w:val="006646B6"/>
    <w:rsid w:val="0068278C"/>
    <w:rsid w:val="0069207B"/>
    <w:rsid w:val="006948DA"/>
    <w:rsid w:val="006978B0"/>
    <w:rsid w:val="006B441A"/>
    <w:rsid w:val="006B4CBB"/>
    <w:rsid w:val="006C08C1"/>
    <w:rsid w:val="006C13D1"/>
    <w:rsid w:val="006C4006"/>
    <w:rsid w:val="006C40CA"/>
    <w:rsid w:val="006C7D09"/>
    <w:rsid w:val="006F10AA"/>
    <w:rsid w:val="00703198"/>
    <w:rsid w:val="00710953"/>
    <w:rsid w:val="00736BDA"/>
    <w:rsid w:val="007423DF"/>
    <w:rsid w:val="007502B9"/>
    <w:rsid w:val="00755E72"/>
    <w:rsid w:val="007654A3"/>
    <w:rsid w:val="00783031"/>
    <w:rsid w:val="007920EA"/>
    <w:rsid w:val="00793028"/>
    <w:rsid w:val="007A6E21"/>
    <w:rsid w:val="007C5C2F"/>
    <w:rsid w:val="007E3501"/>
    <w:rsid w:val="007E410A"/>
    <w:rsid w:val="00801F44"/>
    <w:rsid w:val="00805ED8"/>
    <w:rsid w:val="0081748B"/>
    <w:rsid w:val="00835925"/>
    <w:rsid w:val="00842CF9"/>
    <w:rsid w:val="00872F71"/>
    <w:rsid w:val="008762EA"/>
    <w:rsid w:val="00884408"/>
    <w:rsid w:val="00887EEB"/>
    <w:rsid w:val="00893069"/>
    <w:rsid w:val="008A32DB"/>
    <w:rsid w:val="008B5120"/>
    <w:rsid w:val="008C10C9"/>
    <w:rsid w:val="008C5494"/>
    <w:rsid w:val="008C7617"/>
    <w:rsid w:val="008D102C"/>
    <w:rsid w:val="008D755D"/>
    <w:rsid w:val="008E1C94"/>
    <w:rsid w:val="008E6880"/>
    <w:rsid w:val="00900F0E"/>
    <w:rsid w:val="00917AD4"/>
    <w:rsid w:val="00922AA6"/>
    <w:rsid w:val="009430ED"/>
    <w:rsid w:val="00965EC7"/>
    <w:rsid w:val="0099371A"/>
    <w:rsid w:val="009A2296"/>
    <w:rsid w:val="009B4B62"/>
    <w:rsid w:val="009B7CD5"/>
    <w:rsid w:val="009C08A8"/>
    <w:rsid w:val="009C5611"/>
    <w:rsid w:val="009C7EF9"/>
    <w:rsid w:val="009D1497"/>
    <w:rsid w:val="009D1B85"/>
    <w:rsid w:val="009E14F1"/>
    <w:rsid w:val="009E61F0"/>
    <w:rsid w:val="009E7DCD"/>
    <w:rsid w:val="00A05198"/>
    <w:rsid w:val="00A055FA"/>
    <w:rsid w:val="00A16A23"/>
    <w:rsid w:val="00A46A2B"/>
    <w:rsid w:val="00A70B81"/>
    <w:rsid w:val="00A774A5"/>
    <w:rsid w:val="00A80876"/>
    <w:rsid w:val="00A87B23"/>
    <w:rsid w:val="00AA6251"/>
    <w:rsid w:val="00AB56E9"/>
    <w:rsid w:val="00B02912"/>
    <w:rsid w:val="00B2339D"/>
    <w:rsid w:val="00B27B87"/>
    <w:rsid w:val="00B53EFC"/>
    <w:rsid w:val="00B636B9"/>
    <w:rsid w:val="00B7046E"/>
    <w:rsid w:val="00B741AC"/>
    <w:rsid w:val="00B77EB0"/>
    <w:rsid w:val="00B9119A"/>
    <w:rsid w:val="00BA06BB"/>
    <w:rsid w:val="00BA5977"/>
    <w:rsid w:val="00BB39E2"/>
    <w:rsid w:val="00BC0F1C"/>
    <w:rsid w:val="00BE23D1"/>
    <w:rsid w:val="00BE2E54"/>
    <w:rsid w:val="00BF1CF4"/>
    <w:rsid w:val="00BF5517"/>
    <w:rsid w:val="00C02024"/>
    <w:rsid w:val="00C02D77"/>
    <w:rsid w:val="00C26A37"/>
    <w:rsid w:val="00C43347"/>
    <w:rsid w:val="00C46C2A"/>
    <w:rsid w:val="00C63C55"/>
    <w:rsid w:val="00C8143A"/>
    <w:rsid w:val="00C903E5"/>
    <w:rsid w:val="00CB4FFF"/>
    <w:rsid w:val="00CD1DA6"/>
    <w:rsid w:val="00CD5682"/>
    <w:rsid w:val="00CD796A"/>
    <w:rsid w:val="00CE1425"/>
    <w:rsid w:val="00CE1D17"/>
    <w:rsid w:val="00CE31CB"/>
    <w:rsid w:val="00CE5722"/>
    <w:rsid w:val="00CE633B"/>
    <w:rsid w:val="00D1752D"/>
    <w:rsid w:val="00D35C31"/>
    <w:rsid w:val="00D43FDF"/>
    <w:rsid w:val="00D519CB"/>
    <w:rsid w:val="00D51DD0"/>
    <w:rsid w:val="00D51E0E"/>
    <w:rsid w:val="00D61D74"/>
    <w:rsid w:val="00D622F4"/>
    <w:rsid w:val="00D648E0"/>
    <w:rsid w:val="00D739D3"/>
    <w:rsid w:val="00D90045"/>
    <w:rsid w:val="00DB51D4"/>
    <w:rsid w:val="00DD286D"/>
    <w:rsid w:val="00DD44A2"/>
    <w:rsid w:val="00DE7503"/>
    <w:rsid w:val="00DF04F9"/>
    <w:rsid w:val="00DF0CBF"/>
    <w:rsid w:val="00E23AE8"/>
    <w:rsid w:val="00E2422A"/>
    <w:rsid w:val="00E347F4"/>
    <w:rsid w:val="00E36884"/>
    <w:rsid w:val="00E43A58"/>
    <w:rsid w:val="00E456AE"/>
    <w:rsid w:val="00E56577"/>
    <w:rsid w:val="00E62077"/>
    <w:rsid w:val="00E71328"/>
    <w:rsid w:val="00E74F39"/>
    <w:rsid w:val="00EB6254"/>
    <w:rsid w:val="00EB7839"/>
    <w:rsid w:val="00F24737"/>
    <w:rsid w:val="00F36ADC"/>
    <w:rsid w:val="00F40C6F"/>
    <w:rsid w:val="00F5234D"/>
    <w:rsid w:val="00F55353"/>
    <w:rsid w:val="00F6433A"/>
    <w:rsid w:val="00F74C06"/>
    <w:rsid w:val="00F83CB1"/>
    <w:rsid w:val="00F87CBF"/>
    <w:rsid w:val="00F91FA5"/>
    <w:rsid w:val="00F92BD2"/>
    <w:rsid w:val="00FA6185"/>
    <w:rsid w:val="00FB2211"/>
    <w:rsid w:val="00FB2628"/>
    <w:rsid w:val="00FC182F"/>
    <w:rsid w:val="00FC58B5"/>
    <w:rsid w:val="00FC68D3"/>
    <w:rsid w:val="00FC789B"/>
    <w:rsid w:val="00FE21BE"/>
    <w:rsid w:val="00FF23B4"/>
    <w:rsid w:val="00FF48C4"/>
    <w:rsid w:val="00FF6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B71D83"/>
  <w15:docId w15:val="{9D882AB8-22A6-42A3-A0E8-0301D57F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01C"/>
    <w:pPr>
      <w:spacing w:after="160" w:line="256" w:lineRule="auto"/>
    </w:pPr>
    <w:rPr>
      <w:rFonts w:cs="Calibri"/>
      <w:lang w:eastAsia="en-US"/>
    </w:rPr>
  </w:style>
  <w:style w:type="paragraph" w:styleId="1">
    <w:name w:val="heading 1"/>
    <w:basedOn w:val="a"/>
    <w:link w:val="10"/>
    <w:uiPriority w:val="99"/>
    <w:qFormat/>
    <w:locked/>
    <w:rsid w:val="00E56577"/>
    <w:pPr>
      <w:spacing w:before="100" w:beforeAutospacing="1" w:after="100" w:afterAutospacing="1" w:line="240" w:lineRule="auto"/>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B4E4A"/>
    <w:rPr>
      <w:rFonts w:ascii="Cambria" w:hAnsi="Cambria" w:cs="Cambria"/>
      <w:b/>
      <w:bCs/>
      <w:kern w:val="32"/>
      <w:sz w:val="32"/>
      <w:szCs w:val="32"/>
      <w:lang w:eastAsia="en-US"/>
    </w:rPr>
  </w:style>
  <w:style w:type="paragraph" w:customStyle="1" w:styleId="11">
    <w:name w:val="Абзац списка1"/>
    <w:aliases w:val="List Paragraph,ПАРАГРАФ,Bullet List,FooterText,numbered,Подпись рисунка,Маркированный список_уровень1,Абзац списка3,Абзац списка2,Цветной список - Акцент 11,СПИСОК,Второй абзац списка,Абзац списка11,Абзац списка для документа,Нумерация,lp1"/>
    <w:basedOn w:val="a"/>
    <w:link w:val="a3"/>
    <w:uiPriority w:val="99"/>
    <w:rsid w:val="0062701C"/>
    <w:pPr>
      <w:spacing w:after="200" w:line="276" w:lineRule="auto"/>
      <w:ind w:left="720"/>
    </w:pPr>
    <w:rPr>
      <w:lang w:eastAsia="ru-RU"/>
    </w:rPr>
  </w:style>
  <w:style w:type="paragraph" w:styleId="a4">
    <w:name w:val="Plain Text"/>
    <w:aliases w:val="Знак Знак Знак,Знак Знак Знак Знак Знак Знак,Знак Знак Знак Знак,Знак Знак Знак Знак Знак Знак Знак Знак,Знак Знак Знак Знак Знак Знак Знак,Знак,Plain Text Char Знак Знак Знак Знак Знак,Знак Знак,Знак Знак Знак1,Знак Знак1,Зн"/>
    <w:basedOn w:val="a"/>
    <w:link w:val="a5"/>
    <w:uiPriority w:val="99"/>
    <w:rsid w:val="00AB56E9"/>
    <w:pPr>
      <w:spacing w:after="0" w:line="240" w:lineRule="auto"/>
    </w:pPr>
    <w:rPr>
      <w:rFonts w:ascii="Courier New" w:eastAsia="Times New Roman" w:hAnsi="Courier New" w:cs="Courier New"/>
      <w:sz w:val="20"/>
      <w:szCs w:val="20"/>
      <w:lang w:eastAsia="ru-RU"/>
    </w:rPr>
  </w:style>
  <w:style w:type="character" w:customStyle="1" w:styleId="a5">
    <w:name w:val="Текст Знак"/>
    <w:aliases w:val="Знак Знак Знак Знак1,Знак Знак Знак Знак Знак Знак Знак1,Знак Знак Знак Знак Знак,Знак Знак Знак Знак Знак Знак Знак Знак Знак,Знак Знак Знак Знак Знак Знак Знак Знак1,Знак Знак2,Plain Text Char Знак Знак Знак Знак Знак Знак,Знак Знак Знак2"/>
    <w:basedOn w:val="a0"/>
    <w:link w:val="a4"/>
    <w:uiPriority w:val="99"/>
    <w:locked/>
    <w:rsid w:val="00AB56E9"/>
    <w:rPr>
      <w:rFonts w:ascii="Courier New" w:hAnsi="Courier New" w:cs="Courier New"/>
      <w:sz w:val="20"/>
      <w:szCs w:val="20"/>
      <w:lang w:eastAsia="ru-RU"/>
    </w:rPr>
  </w:style>
  <w:style w:type="paragraph" w:customStyle="1" w:styleId="2">
    <w:name w:val="Знак Знак Знак2 Знак Знак Знак Знак"/>
    <w:basedOn w:val="a"/>
    <w:uiPriority w:val="99"/>
    <w:rsid w:val="00900F0E"/>
    <w:pPr>
      <w:spacing w:line="240" w:lineRule="exact"/>
    </w:pPr>
    <w:rPr>
      <w:rFonts w:ascii="Verdana" w:eastAsia="Times New Roman" w:hAnsi="Verdana" w:cs="Verdana"/>
      <w:sz w:val="20"/>
      <w:szCs w:val="20"/>
      <w:lang w:val="en-US"/>
    </w:rPr>
  </w:style>
  <w:style w:type="paragraph" w:customStyle="1" w:styleId="ConsPlusNormal">
    <w:name w:val="ConsPlusNormal"/>
    <w:uiPriority w:val="99"/>
    <w:rsid w:val="006C7D09"/>
    <w:pPr>
      <w:autoSpaceDE w:val="0"/>
      <w:autoSpaceDN w:val="0"/>
      <w:adjustRightInd w:val="0"/>
    </w:pPr>
    <w:rPr>
      <w:rFonts w:cs="Calibri"/>
      <w:sz w:val="28"/>
      <w:szCs w:val="28"/>
      <w:lang w:eastAsia="en-US"/>
    </w:rPr>
  </w:style>
  <w:style w:type="paragraph" w:styleId="a6">
    <w:name w:val="Normal (Web)"/>
    <w:basedOn w:val="a"/>
    <w:uiPriority w:val="99"/>
    <w:rsid w:val="009E14F1"/>
    <w:pPr>
      <w:spacing w:before="100" w:beforeAutospacing="1" w:after="100" w:afterAutospacing="1" w:line="240" w:lineRule="auto"/>
    </w:pPr>
    <w:rPr>
      <w:sz w:val="24"/>
      <w:szCs w:val="24"/>
      <w:lang w:eastAsia="ru-RU"/>
    </w:rPr>
  </w:style>
  <w:style w:type="paragraph" w:styleId="a7">
    <w:name w:val="List Paragraph"/>
    <w:basedOn w:val="a"/>
    <w:link w:val="12"/>
    <w:uiPriority w:val="99"/>
    <w:qFormat/>
    <w:rsid w:val="00612759"/>
    <w:pPr>
      <w:spacing w:after="200" w:line="276" w:lineRule="auto"/>
      <w:ind w:left="720"/>
    </w:pPr>
    <w:rPr>
      <w:sz w:val="20"/>
      <w:szCs w:val="20"/>
      <w:lang w:eastAsia="ru-RU"/>
    </w:rPr>
  </w:style>
  <w:style w:type="character" w:customStyle="1" w:styleId="12">
    <w:name w:val="Абзац списка Знак1"/>
    <w:link w:val="a7"/>
    <w:uiPriority w:val="99"/>
    <w:locked/>
    <w:rsid w:val="00612759"/>
    <w:rPr>
      <w:rFonts w:ascii="Calibri" w:hAnsi="Calibri" w:cs="Calibri"/>
    </w:rPr>
  </w:style>
  <w:style w:type="paragraph" w:customStyle="1" w:styleId="21">
    <w:name w:val="Знак Знак Знак2 Знак Знак Знак Знак1"/>
    <w:basedOn w:val="a"/>
    <w:uiPriority w:val="99"/>
    <w:rsid w:val="00343CE9"/>
    <w:pPr>
      <w:spacing w:line="240" w:lineRule="exact"/>
    </w:pPr>
    <w:rPr>
      <w:rFonts w:ascii="Verdana" w:eastAsia="Times New Roman" w:hAnsi="Verdana" w:cs="Verdana"/>
      <w:sz w:val="20"/>
      <w:szCs w:val="20"/>
      <w:lang w:val="en-US"/>
    </w:rPr>
  </w:style>
  <w:style w:type="paragraph" w:styleId="a8">
    <w:name w:val="Body Text Indent"/>
    <w:basedOn w:val="a"/>
    <w:link w:val="a9"/>
    <w:uiPriority w:val="99"/>
    <w:rsid w:val="00BE2E54"/>
    <w:pPr>
      <w:spacing w:after="120" w:line="240" w:lineRule="auto"/>
      <w:ind w:left="283"/>
    </w:pPr>
    <w:rPr>
      <w:sz w:val="24"/>
      <w:szCs w:val="24"/>
      <w:lang w:eastAsia="ru-RU"/>
    </w:rPr>
  </w:style>
  <w:style w:type="character" w:customStyle="1" w:styleId="a9">
    <w:name w:val="Основной текст с отступом Знак"/>
    <w:basedOn w:val="a0"/>
    <w:link w:val="a8"/>
    <w:uiPriority w:val="99"/>
    <w:locked/>
    <w:rsid w:val="00BE2E54"/>
    <w:rPr>
      <w:rFonts w:ascii="Times New Roman" w:hAnsi="Times New Roman" w:cs="Times New Roman"/>
      <w:sz w:val="24"/>
      <w:szCs w:val="24"/>
      <w:lang w:eastAsia="ru-RU"/>
    </w:rPr>
  </w:style>
  <w:style w:type="paragraph" w:customStyle="1" w:styleId="Default">
    <w:name w:val="Default"/>
    <w:uiPriority w:val="99"/>
    <w:rsid w:val="00C903E5"/>
    <w:pPr>
      <w:autoSpaceDE w:val="0"/>
      <w:autoSpaceDN w:val="0"/>
      <w:adjustRightInd w:val="0"/>
    </w:pPr>
    <w:rPr>
      <w:rFonts w:cs="Calibri"/>
      <w:color w:val="000000"/>
      <w:sz w:val="24"/>
      <w:szCs w:val="24"/>
    </w:rPr>
  </w:style>
  <w:style w:type="paragraph" w:styleId="aa">
    <w:name w:val="Balloon Text"/>
    <w:basedOn w:val="a"/>
    <w:link w:val="ab"/>
    <w:uiPriority w:val="99"/>
    <w:semiHidden/>
    <w:rsid w:val="004A1095"/>
    <w:pPr>
      <w:spacing w:after="0" w:line="240" w:lineRule="auto"/>
    </w:pPr>
    <w:rPr>
      <w:rFonts w:ascii="Segoe UI" w:hAnsi="Segoe UI" w:cs="Segoe UI"/>
      <w:sz w:val="18"/>
      <w:szCs w:val="18"/>
      <w:lang w:eastAsia="ru-RU"/>
    </w:rPr>
  </w:style>
  <w:style w:type="character" w:customStyle="1" w:styleId="ab">
    <w:name w:val="Текст выноски Знак"/>
    <w:basedOn w:val="a0"/>
    <w:link w:val="aa"/>
    <w:uiPriority w:val="99"/>
    <w:semiHidden/>
    <w:locked/>
    <w:rsid w:val="004A1095"/>
    <w:rPr>
      <w:rFonts w:ascii="Segoe UI" w:hAnsi="Segoe UI" w:cs="Segoe UI"/>
      <w:sz w:val="18"/>
      <w:szCs w:val="18"/>
    </w:rPr>
  </w:style>
  <w:style w:type="character" w:customStyle="1" w:styleId="a3">
    <w:name w:val="Абзац списка Знак"/>
    <w:aliases w:val="ПАРАГРАФ Знак,Bullet List Знак,FooterText Знак,numbered Знак,Подпись рисунка Знак,Маркированный список_уровень1 Знак,Абзац списка3 Знак,Абзац списка1 Знак,Абзац списка2 Знак,Цветной список - Акцент 11 Знак,СПИСОК Знак,Нумерация Знак"/>
    <w:link w:val="11"/>
    <w:uiPriority w:val="99"/>
    <w:locked/>
    <w:rsid w:val="00E23AE8"/>
    <w:rPr>
      <w:rFonts w:ascii="Calibri" w:hAnsi="Calibri" w:cs="Calibr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008523">
      <w:marLeft w:val="0"/>
      <w:marRight w:val="0"/>
      <w:marTop w:val="0"/>
      <w:marBottom w:val="0"/>
      <w:divBdr>
        <w:top w:val="none" w:sz="0" w:space="0" w:color="auto"/>
        <w:left w:val="none" w:sz="0" w:space="0" w:color="auto"/>
        <w:bottom w:val="none" w:sz="0" w:space="0" w:color="auto"/>
        <w:right w:val="none" w:sz="0" w:space="0" w:color="auto"/>
      </w:divBdr>
    </w:div>
    <w:div w:id="2079008524">
      <w:marLeft w:val="0"/>
      <w:marRight w:val="0"/>
      <w:marTop w:val="0"/>
      <w:marBottom w:val="0"/>
      <w:divBdr>
        <w:top w:val="none" w:sz="0" w:space="0" w:color="auto"/>
        <w:left w:val="none" w:sz="0" w:space="0" w:color="auto"/>
        <w:bottom w:val="none" w:sz="0" w:space="0" w:color="auto"/>
        <w:right w:val="none" w:sz="0" w:space="0" w:color="auto"/>
      </w:divBdr>
    </w:div>
    <w:div w:id="2079008525">
      <w:marLeft w:val="0"/>
      <w:marRight w:val="0"/>
      <w:marTop w:val="0"/>
      <w:marBottom w:val="0"/>
      <w:divBdr>
        <w:top w:val="none" w:sz="0" w:space="0" w:color="auto"/>
        <w:left w:val="none" w:sz="0" w:space="0" w:color="auto"/>
        <w:bottom w:val="none" w:sz="0" w:space="0" w:color="auto"/>
        <w:right w:val="none" w:sz="0" w:space="0" w:color="auto"/>
      </w:divBdr>
    </w:div>
    <w:div w:id="2079008526">
      <w:marLeft w:val="0"/>
      <w:marRight w:val="0"/>
      <w:marTop w:val="0"/>
      <w:marBottom w:val="0"/>
      <w:divBdr>
        <w:top w:val="none" w:sz="0" w:space="0" w:color="auto"/>
        <w:left w:val="none" w:sz="0" w:space="0" w:color="auto"/>
        <w:bottom w:val="none" w:sz="0" w:space="0" w:color="auto"/>
        <w:right w:val="none" w:sz="0" w:space="0" w:color="auto"/>
      </w:divBdr>
    </w:div>
    <w:div w:id="2079008527">
      <w:marLeft w:val="0"/>
      <w:marRight w:val="0"/>
      <w:marTop w:val="0"/>
      <w:marBottom w:val="0"/>
      <w:divBdr>
        <w:top w:val="none" w:sz="0" w:space="0" w:color="auto"/>
        <w:left w:val="none" w:sz="0" w:space="0" w:color="auto"/>
        <w:bottom w:val="none" w:sz="0" w:space="0" w:color="auto"/>
        <w:right w:val="none" w:sz="0" w:space="0" w:color="auto"/>
      </w:divBdr>
    </w:div>
    <w:div w:id="2079008528">
      <w:marLeft w:val="0"/>
      <w:marRight w:val="0"/>
      <w:marTop w:val="0"/>
      <w:marBottom w:val="0"/>
      <w:divBdr>
        <w:top w:val="none" w:sz="0" w:space="0" w:color="auto"/>
        <w:left w:val="none" w:sz="0" w:space="0" w:color="auto"/>
        <w:bottom w:val="none" w:sz="0" w:space="0" w:color="auto"/>
        <w:right w:val="none" w:sz="0" w:space="0" w:color="auto"/>
      </w:divBdr>
    </w:div>
    <w:div w:id="2079008529">
      <w:marLeft w:val="0"/>
      <w:marRight w:val="0"/>
      <w:marTop w:val="0"/>
      <w:marBottom w:val="0"/>
      <w:divBdr>
        <w:top w:val="none" w:sz="0" w:space="0" w:color="auto"/>
        <w:left w:val="none" w:sz="0" w:space="0" w:color="auto"/>
        <w:bottom w:val="none" w:sz="0" w:space="0" w:color="auto"/>
        <w:right w:val="none" w:sz="0" w:space="0" w:color="auto"/>
      </w:divBdr>
    </w:div>
    <w:div w:id="2079008530">
      <w:marLeft w:val="0"/>
      <w:marRight w:val="0"/>
      <w:marTop w:val="0"/>
      <w:marBottom w:val="0"/>
      <w:divBdr>
        <w:top w:val="none" w:sz="0" w:space="0" w:color="auto"/>
        <w:left w:val="none" w:sz="0" w:space="0" w:color="auto"/>
        <w:bottom w:val="none" w:sz="0" w:space="0" w:color="auto"/>
        <w:right w:val="none" w:sz="0" w:space="0" w:color="auto"/>
      </w:divBdr>
    </w:div>
    <w:div w:id="2079008531">
      <w:marLeft w:val="0"/>
      <w:marRight w:val="0"/>
      <w:marTop w:val="0"/>
      <w:marBottom w:val="0"/>
      <w:divBdr>
        <w:top w:val="none" w:sz="0" w:space="0" w:color="auto"/>
        <w:left w:val="none" w:sz="0" w:space="0" w:color="auto"/>
        <w:bottom w:val="none" w:sz="0" w:space="0" w:color="auto"/>
        <w:right w:val="none" w:sz="0" w:space="0" w:color="auto"/>
      </w:divBdr>
    </w:div>
    <w:div w:id="2079008532">
      <w:marLeft w:val="0"/>
      <w:marRight w:val="0"/>
      <w:marTop w:val="0"/>
      <w:marBottom w:val="0"/>
      <w:divBdr>
        <w:top w:val="none" w:sz="0" w:space="0" w:color="auto"/>
        <w:left w:val="none" w:sz="0" w:space="0" w:color="auto"/>
        <w:bottom w:val="none" w:sz="0" w:space="0" w:color="auto"/>
        <w:right w:val="none" w:sz="0" w:space="0" w:color="auto"/>
      </w:divBdr>
    </w:div>
    <w:div w:id="2079008533">
      <w:marLeft w:val="0"/>
      <w:marRight w:val="0"/>
      <w:marTop w:val="0"/>
      <w:marBottom w:val="0"/>
      <w:divBdr>
        <w:top w:val="none" w:sz="0" w:space="0" w:color="auto"/>
        <w:left w:val="none" w:sz="0" w:space="0" w:color="auto"/>
        <w:bottom w:val="none" w:sz="0" w:space="0" w:color="auto"/>
        <w:right w:val="none" w:sz="0" w:space="0" w:color="auto"/>
      </w:divBdr>
    </w:div>
    <w:div w:id="2079008534">
      <w:marLeft w:val="0"/>
      <w:marRight w:val="0"/>
      <w:marTop w:val="0"/>
      <w:marBottom w:val="0"/>
      <w:divBdr>
        <w:top w:val="none" w:sz="0" w:space="0" w:color="auto"/>
        <w:left w:val="none" w:sz="0" w:space="0" w:color="auto"/>
        <w:bottom w:val="none" w:sz="0" w:space="0" w:color="auto"/>
        <w:right w:val="none" w:sz="0" w:space="0" w:color="auto"/>
      </w:divBdr>
    </w:div>
    <w:div w:id="2079008535">
      <w:marLeft w:val="0"/>
      <w:marRight w:val="0"/>
      <w:marTop w:val="0"/>
      <w:marBottom w:val="0"/>
      <w:divBdr>
        <w:top w:val="none" w:sz="0" w:space="0" w:color="auto"/>
        <w:left w:val="none" w:sz="0" w:space="0" w:color="auto"/>
        <w:bottom w:val="none" w:sz="0" w:space="0" w:color="auto"/>
        <w:right w:val="none" w:sz="0" w:space="0" w:color="auto"/>
      </w:divBdr>
    </w:div>
    <w:div w:id="2079008536">
      <w:marLeft w:val="0"/>
      <w:marRight w:val="0"/>
      <w:marTop w:val="0"/>
      <w:marBottom w:val="0"/>
      <w:divBdr>
        <w:top w:val="none" w:sz="0" w:space="0" w:color="auto"/>
        <w:left w:val="none" w:sz="0" w:space="0" w:color="auto"/>
        <w:bottom w:val="none" w:sz="0" w:space="0" w:color="auto"/>
        <w:right w:val="none" w:sz="0" w:space="0" w:color="auto"/>
      </w:divBdr>
    </w:div>
    <w:div w:id="2079008537">
      <w:marLeft w:val="0"/>
      <w:marRight w:val="0"/>
      <w:marTop w:val="0"/>
      <w:marBottom w:val="0"/>
      <w:divBdr>
        <w:top w:val="none" w:sz="0" w:space="0" w:color="auto"/>
        <w:left w:val="none" w:sz="0" w:space="0" w:color="auto"/>
        <w:bottom w:val="none" w:sz="0" w:space="0" w:color="auto"/>
        <w:right w:val="none" w:sz="0" w:space="0" w:color="auto"/>
      </w:divBdr>
    </w:div>
    <w:div w:id="2079008538">
      <w:marLeft w:val="0"/>
      <w:marRight w:val="0"/>
      <w:marTop w:val="0"/>
      <w:marBottom w:val="0"/>
      <w:divBdr>
        <w:top w:val="none" w:sz="0" w:space="0" w:color="auto"/>
        <w:left w:val="none" w:sz="0" w:space="0" w:color="auto"/>
        <w:bottom w:val="none" w:sz="0" w:space="0" w:color="auto"/>
        <w:right w:val="none" w:sz="0" w:space="0" w:color="auto"/>
      </w:divBdr>
    </w:div>
    <w:div w:id="2079008539">
      <w:marLeft w:val="0"/>
      <w:marRight w:val="0"/>
      <w:marTop w:val="0"/>
      <w:marBottom w:val="0"/>
      <w:divBdr>
        <w:top w:val="none" w:sz="0" w:space="0" w:color="auto"/>
        <w:left w:val="none" w:sz="0" w:space="0" w:color="auto"/>
        <w:bottom w:val="none" w:sz="0" w:space="0" w:color="auto"/>
        <w:right w:val="none" w:sz="0" w:space="0" w:color="auto"/>
      </w:divBdr>
    </w:div>
    <w:div w:id="2079008540">
      <w:marLeft w:val="0"/>
      <w:marRight w:val="0"/>
      <w:marTop w:val="0"/>
      <w:marBottom w:val="0"/>
      <w:divBdr>
        <w:top w:val="none" w:sz="0" w:space="0" w:color="auto"/>
        <w:left w:val="none" w:sz="0" w:space="0" w:color="auto"/>
        <w:bottom w:val="none" w:sz="0" w:space="0" w:color="auto"/>
        <w:right w:val="none" w:sz="0" w:space="0" w:color="auto"/>
      </w:divBdr>
    </w:div>
    <w:div w:id="2079008541">
      <w:marLeft w:val="0"/>
      <w:marRight w:val="0"/>
      <w:marTop w:val="0"/>
      <w:marBottom w:val="0"/>
      <w:divBdr>
        <w:top w:val="none" w:sz="0" w:space="0" w:color="auto"/>
        <w:left w:val="none" w:sz="0" w:space="0" w:color="auto"/>
        <w:bottom w:val="none" w:sz="0" w:space="0" w:color="auto"/>
        <w:right w:val="none" w:sz="0" w:space="0" w:color="auto"/>
      </w:divBdr>
    </w:div>
    <w:div w:id="2079008542">
      <w:marLeft w:val="0"/>
      <w:marRight w:val="0"/>
      <w:marTop w:val="0"/>
      <w:marBottom w:val="0"/>
      <w:divBdr>
        <w:top w:val="none" w:sz="0" w:space="0" w:color="auto"/>
        <w:left w:val="none" w:sz="0" w:space="0" w:color="auto"/>
        <w:bottom w:val="none" w:sz="0" w:space="0" w:color="auto"/>
        <w:right w:val="none" w:sz="0" w:space="0" w:color="auto"/>
      </w:divBdr>
    </w:div>
    <w:div w:id="2079008543">
      <w:marLeft w:val="0"/>
      <w:marRight w:val="0"/>
      <w:marTop w:val="0"/>
      <w:marBottom w:val="0"/>
      <w:divBdr>
        <w:top w:val="none" w:sz="0" w:space="0" w:color="auto"/>
        <w:left w:val="none" w:sz="0" w:space="0" w:color="auto"/>
        <w:bottom w:val="none" w:sz="0" w:space="0" w:color="auto"/>
        <w:right w:val="none" w:sz="0" w:space="0" w:color="auto"/>
      </w:divBdr>
    </w:div>
    <w:div w:id="2079008544">
      <w:marLeft w:val="0"/>
      <w:marRight w:val="0"/>
      <w:marTop w:val="0"/>
      <w:marBottom w:val="0"/>
      <w:divBdr>
        <w:top w:val="none" w:sz="0" w:space="0" w:color="auto"/>
        <w:left w:val="none" w:sz="0" w:space="0" w:color="auto"/>
        <w:bottom w:val="none" w:sz="0" w:space="0" w:color="auto"/>
        <w:right w:val="none" w:sz="0" w:space="0" w:color="auto"/>
      </w:divBdr>
    </w:div>
    <w:div w:id="2079008545">
      <w:marLeft w:val="0"/>
      <w:marRight w:val="0"/>
      <w:marTop w:val="0"/>
      <w:marBottom w:val="0"/>
      <w:divBdr>
        <w:top w:val="none" w:sz="0" w:space="0" w:color="auto"/>
        <w:left w:val="none" w:sz="0" w:space="0" w:color="auto"/>
        <w:bottom w:val="none" w:sz="0" w:space="0" w:color="auto"/>
        <w:right w:val="none" w:sz="0" w:space="0" w:color="auto"/>
      </w:divBdr>
    </w:div>
    <w:div w:id="20790085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920</Words>
  <Characters>5250</Characters>
  <Application>Microsoft Office Word</Application>
  <DocSecurity>0</DocSecurity>
  <Lines>43</Lines>
  <Paragraphs>12</Paragraphs>
  <ScaleCrop>false</ScaleCrop>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 работе за 2025 год</dc:title>
  <dc:subject/>
  <dc:creator>Пользователь</dc:creator>
  <cp:keywords/>
  <dc:description/>
  <cp:lastModifiedBy>userIR</cp:lastModifiedBy>
  <cp:revision>2</cp:revision>
  <cp:lastPrinted>2024-03-21T08:56:00Z</cp:lastPrinted>
  <dcterms:created xsi:type="dcterms:W3CDTF">2026-03-02T08:53:00Z</dcterms:created>
  <dcterms:modified xsi:type="dcterms:W3CDTF">2026-03-02T08:53:00Z</dcterms:modified>
</cp:coreProperties>
</file>